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62"/>
      </w:tblGrid>
      <w:tr w:rsidR="00C27380" w:rsidRPr="00A27E7F" w14:paraId="6E9947DE" w14:textId="77777777" w:rsidTr="00C27380">
        <w:tc>
          <w:tcPr>
            <w:tcW w:w="9062" w:type="dxa"/>
          </w:tcPr>
          <w:p w14:paraId="6009AF5C" w14:textId="13C6D6D7" w:rsidR="00C27380" w:rsidRPr="005E471F" w:rsidRDefault="00C27380">
            <w:pPr>
              <w:rPr>
                <w:rFonts w:ascii="Arial" w:hAnsi="Arial" w:cs="Arial"/>
                <w:b/>
                <w:bCs/>
                <w:sz w:val="24"/>
                <w:szCs w:val="24"/>
              </w:rPr>
            </w:pPr>
            <w:r w:rsidRPr="005E471F">
              <w:rPr>
                <w:rFonts w:ascii="Arial" w:hAnsi="Arial" w:cs="Arial"/>
                <w:b/>
                <w:bCs/>
                <w:sz w:val="24"/>
                <w:szCs w:val="24"/>
              </w:rPr>
              <w:t>Protocol: Bewust stoppen met eten en drinken (BSTED)</w:t>
            </w:r>
          </w:p>
        </w:tc>
      </w:tr>
      <w:tr w:rsidR="00C27380" w:rsidRPr="00A27E7F" w14:paraId="4ECFD2DC" w14:textId="77777777" w:rsidTr="00C27380">
        <w:tc>
          <w:tcPr>
            <w:tcW w:w="9062" w:type="dxa"/>
          </w:tcPr>
          <w:p w14:paraId="14B70AAD" w14:textId="77777777" w:rsidR="00C27380" w:rsidRDefault="00D15E5C">
            <w:pPr>
              <w:rPr>
                <w:rFonts w:ascii="Arial" w:hAnsi="Arial" w:cs="Arial"/>
                <w:b/>
                <w:bCs/>
                <w:sz w:val="24"/>
                <w:szCs w:val="24"/>
              </w:rPr>
            </w:pPr>
            <w:r w:rsidRPr="005E471F">
              <w:rPr>
                <w:rFonts w:ascii="Arial" w:hAnsi="Arial" w:cs="Arial"/>
                <w:b/>
                <w:bCs/>
                <w:sz w:val="24"/>
                <w:szCs w:val="24"/>
              </w:rPr>
              <w:t>Bron: H</w:t>
            </w:r>
            <w:r w:rsidR="00C27380" w:rsidRPr="005E471F">
              <w:rPr>
                <w:rFonts w:ascii="Arial" w:hAnsi="Arial" w:cs="Arial"/>
                <w:b/>
                <w:bCs/>
                <w:sz w:val="24"/>
                <w:szCs w:val="24"/>
              </w:rPr>
              <w:t xml:space="preserve">andreiking </w:t>
            </w:r>
            <w:r w:rsidR="00D91373">
              <w:rPr>
                <w:rFonts w:ascii="Arial" w:hAnsi="Arial" w:cs="Arial"/>
                <w:b/>
                <w:bCs/>
                <w:sz w:val="24"/>
                <w:szCs w:val="24"/>
              </w:rPr>
              <w:t xml:space="preserve">zorg voor mensen die stoppen met eten en drinken om het levenseinde te bespoedigen. Uitgave van o.a. </w:t>
            </w:r>
            <w:r w:rsidR="00C27380" w:rsidRPr="005E471F">
              <w:rPr>
                <w:rFonts w:ascii="Arial" w:hAnsi="Arial" w:cs="Arial"/>
                <w:b/>
                <w:bCs/>
                <w:sz w:val="24"/>
                <w:szCs w:val="24"/>
              </w:rPr>
              <w:t>KNMG, V&amp;VN, NHG,</w:t>
            </w:r>
            <w:r w:rsidR="007C5B5D" w:rsidRPr="005E471F">
              <w:rPr>
                <w:rFonts w:ascii="Arial" w:hAnsi="Arial" w:cs="Arial"/>
                <w:b/>
                <w:bCs/>
                <w:sz w:val="24"/>
                <w:szCs w:val="24"/>
              </w:rPr>
              <w:t xml:space="preserve"> NVVE</w:t>
            </w:r>
            <w:r w:rsidR="00D91373">
              <w:rPr>
                <w:rFonts w:ascii="Arial" w:hAnsi="Arial" w:cs="Arial"/>
                <w:b/>
                <w:bCs/>
                <w:sz w:val="24"/>
                <w:szCs w:val="24"/>
              </w:rPr>
              <w:t xml:space="preserve">. </w:t>
            </w:r>
            <w:r w:rsidR="00625692" w:rsidRPr="005E471F">
              <w:rPr>
                <w:rFonts w:ascii="Arial" w:hAnsi="Arial" w:cs="Arial"/>
                <w:b/>
                <w:bCs/>
                <w:sz w:val="24"/>
                <w:szCs w:val="24"/>
              </w:rPr>
              <w:t>J</w:t>
            </w:r>
            <w:r w:rsidR="00C27380" w:rsidRPr="005E471F">
              <w:rPr>
                <w:rFonts w:ascii="Arial" w:hAnsi="Arial" w:cs="Arial"/>
                <w:b/>
                <w:bCs/>
                <w:sz w:val="24"/>
                <w:szCs w:val="24"/>
              </w:rPr>
              <w:t>anuari 2024</w:t>
            </w:r>
            <w:r w:rsidR="00454678">
              <w:rPr>
                <w:rFonts w:ascii="Arial" w:hAnsi="Arial" w:cs="Arial"/>
                <w:b/>
                <w:bCs/>
                <w:sz w:val="24"/>
                <w:szCs w:val="24"/>
              </w:rPr>
              <w:t>.</w:t>
            </w:r>
          </w:p>
          <w:p w14:paraId="0966FBA0" w14:textId="70BFA1E4" w:rsidR="00454678" w:rsidRPr="005E471F" w:rsidRDefault="00454678">
            <w:pPr>
              <w:rPr>
                <w:rFonts w:ascii="Arial" w:hAnsi="Arial" w:cs="Arial"/>
                <w:b/>
                <w:bCs/>
                <w:sz w:val="24"/>
                <w:szCs w:val="24"/>
              </w:rPr>
            </w:pPr>
            <w:r>
              <w:rPr>
                <w:rFonts w:ascii="Arial" w:hAnsi="Arial" w:cs="Arial"/>
                <w:b/>
                <w:bCs/>
                <w:sz w:val="24"/>
                <w:szCs w:val="24"/>
              </w:rPr>
              <w:t>Geschreven door: Marieke Zwart-Dijkhuis</w:t>
            </w:r>
          </w:p>
        </w:tc>
      </w:tr>
    </w:tbl>
    <w:p w14:paraId="31DB6329" w14:textId="77777777" w:rsidR="0072766D" w:rsidRPr="00A27E7F" w:rsidRDefault="0072766D">
      <w:pPr>
        <w:rPr>
          <w:rFonts w:ascii="Arial" w:hAnsi="Arial" w:cs="Arial"/>
        </w:rPr>
      </w:pPr>
    </w:p>
    <w:p w14:paraId="7C19D242" w14:textId="1A50B5BA" w:rsidR="00C27380" w:rsidRPr="00A27E7F" w:rsidRDefault="00C27380">
      <w:pPr>
        <w:rPr>
          <w:rFonts w:ascii="Arial" w:hAnsi="Arial" w:cs="Arial"/>
        </w:rPr>
      </w:pPr>
      <w:r w:rsidRPr="00A27E7F">
        <w:rPr>
          <w:rFonts w:ascii="Arial" w:hAnsi="Arial" w:cs="Arial"/>
          <w:b/>
          <w:bCs/>
        </w:rPr>
        <w:t>Doel:</w:t>
      </w:r>
      <w:r w:rsidR="007C5B5D" w:rsidRPr="00A27E7F">
        <w:rPr>
          <w:rFonts w:ascii="Arial" w:hAnsi="Arial" w:cs="Arial"/>
        </w:rPr>
        <w:t xml:space="preserve"> </w:t>
      </w:r>
      <w:r w:rsidR="00A64429" w:rsidRPr="00A27E7F">
        <w:rPr>
          <w:rFonts w:ascii="Arial" w:hAnsi="Arial" w:cs="Arial"/>
        </w:rPr>
        <w:t>beschrijven van de procedure wanneer een</w:t>
      </w:r>
      <w:r w:rsidR="00CE00C7" w:rsidRPr="00A27E7F">
        <w:rPr>
          <w:rFonts w:ascii="Arial" w:hAnsi="Arial" w:cs="Arial"/>
        </w:rPr>
        <w:t xml:space="preserve"> </w:t>
      </w:r>
      <w:r w:rsidR="00927613">
        <w:rPr>
          <w:rFonts w:ascii="Arial" w:hAnsi="Arial" w:cs="Arial"/>
        </w:rPr>
        <w:t xml:space="preserve">gast </w:t>
      </w:r>
      <w:r w:rsidR="00662D02" w:rsidRPr="00A27E7F">
        <w:rPr>
          <w:rFonts w:ascii="Arial" w:hAnsi="Arial" w:cs="Arial"/>
        </w:rPr>
        <w:t>uitdrukkelijk het verzoek indient om te stoppen m</w:t>
      </w:r>
      <w:r w:rsidR="00A64429" w:rsidRPr="00A27E7F">
        <w:rPr>
          <w:rFonts w:ascii="Arial" w:hAnsi="Arial" w:cs="Arial"/>
        </w:rPr>
        <w:t>et eten en drinken</w:t>
      </w:r>
      <w:r w:rsidR="007E2202">
        <w:rPr>
          <w:rFonts w:ascii="Arial" w:hAnsi="Arial" w:cs="Arial"/>
        </w:rPr>
        <w:t xml:space="preserve"> om het overlijden te bespoedigen.</w:t>
      </w:r>
    </w:p>
    <w:p w14:paraId="1FD153AC" w14:textId="2B913062" w:rsidR="00CE00C7" w:rsidRPr="00A27E7F" w:rsidRDefault="00CE00C7">
      <w:pPr>
        <w:rPr>
          <w:rFonts w:ascii="Arial" w:hAnsi="Arial" w:cs="Arial"/>
          <w:b/>
          <w:bCs/>
        </w:rPr>
      </w:pPr>
      <w:r w:rsidRPr="00A27E7F">
        <w:rPr>
          <w:rFonts w:ascii="Arial" w:hAnsi="Arial" w:cs="Arial"/>
          <w:b/>
          <w:bCs/>
        </w:rPr>
        <w:t>Toelichting/definities</w:t>
      </w:r>
    </w:p>
    <w:p w14:paraId="476AA1F9" w14:textId="77777777" w:rsidR="00662D02" w:rsidRPr="00A27E7F" w:rsidRDefault="00662D02">
      <w:pPr>
        <w:rPr>
          <w:rFonts w:ascii="Arial" w:hAnsi="Arial" w:cs="Arial"/>
        </w:rPr>
      </w:pPr>
      <w:r w:rsidRPr="00A27E7F">
        <w:rPr>
          <w:rFonts w:ascii="Arial" w:hAnsi="Arial" w:cs="Arial"/>
        </w:rPr>
        <w:t>Bewust stoppen met eten en drinken (BSTED):</w:t>
      </w:r>
    </w:p>
    <w:p w14:paraId="504755B7" w14:textId="13E15AF2" w:rsidR="00662D02" w:rsidRPr="00A27E7F" w:rsidRDefault="00662D02">
      <w:pPr>
        <w:rPr>
          <w:rFonts w:ascii="Arial" w:hAnsi="Arial" w:cs="Arial"/>
        </w:rPr>
      </w:pPr>
      <w:r w:rsidRPr="00A27E7F">
        <w:rPr>
          <w:rFonts w:ascii="Arial" w:hAnsi="Arial" w:cs="Arial"/>
        </w:rPr>
        <w:t xml:space="preserve">‘ De handeling van een </w:t>
      </w:r>
      <w:r w:rsidRPr="00A27E7F">
        <w:rPr>
          <w:rFonts w:ascii="Arial" w:hAnsi="Arial" w:cs="Arial"/>
          <w:b/>
          <w:bCs/>
        </w:rPr>
        <w:t>wilsbekwame</w:t>
      </w:r>
      <w:r w:rsidRPr="00A27E7F">
        <w:rPr>
          <w:rFonts w:ascii="Arial" w:hAnsi="Arial" w:cs="Arial"/>
        </w:rPr>
        <w:t xml:space="preserve"> persoon die vrijwillig en weloverwogen besluit om te stoppen met eten en drinken met het primaire doel om het overlijden te bespoedigen vanwege aanhoudend onaanvaardbaar lijden’ (Ivanovic, et  al., 2014). Het is niet hetzelfde als versterven, want geleidelijk minder innemen van voeding en vocht is onderdeel van een terminaal proces of ouderdom en geen bewuste keuze.</w:t>
      </w:r>
    </w:p>
    <w:p w14:paraId="7F2AAAA2" w14:textId="48A5C1A5" w:rsidR="00664328" w:rsidRPr="00A27E7F" w:rsidRDefault="00664328">
      <w:pPr>
        <w:rPr>
          <w:rFonts w:ascii="Arial" w:hAnsi="Arial" w:cs="Arial"/>
        </w:rPr>
      </w:pPr>
      <w:r w:rsidRPr="00A27E7F">
        <w:rPr>
          <w:rFonts w:ascii="Arial" w:hAnsi="Arial" w:cs="Arial"/>
        </w:rPr>
        <w:t xml:space="preserve">Het overlijden na start van BSED, is bij minimale vochtinname -maximaal 50 cc water per 24 uur- , meestal tussen de 1 tot </w:t>
      </w:r>
      <w:r w:rsidR="00B9627F" w:rsidRPr="00A27E7F">
        <w:rPr>
          <w:rFonts w:ascii="Arial" w:hAnsi="Arial" w:cs="Arial"/>
        </w:rPr>
        <w:t>2</w:t>
      </w:r>
      <w:r w:rsidRPr="00A27E7F">
        <w:rPr>
          <w:rFonts w:ascii="Arial" w:hAnsi="Arial" w:cs="Arial"/>
        </w:rPr>
        <w:t xml:space="preserve"> weken. Er ontstaat een toenemende verzwakking, meer afhankelijkheid van zorg. Door minimale vochtinname is er minder productie van urine, sputum en minder pijn. Andere symptomen zijn dorst, droge mond, verhoogde kan</w:t>
      </w:r>
      <w:r w:rsidR="00927613">
        <w:rPr>
          <w:rFonts w:ascii="Arial" w:hAnsi="Arial" w:cs="Arial"/>
        </w:rPr>
        <w:t>s</w:t>
      </w:r>
      <w:r w:rsidRPr="00A27E7F">
        <w:rPr>
          <w:rFonts w:ascii="Arial" w:hAnsi="Arial" w:cs="Arial"/>
        </w:rPr>
        <w:t xml:space="preserve"> op urineweginfectie, obstipatie en delier. Juist in die </w:t>
      </w:r>
      <w:r w:rsidR="00430DBC" w:rsidRPr="00A27E7F">
        <w:rPr>
          <w:rFonts w:ascii="Arial" w:hAnsi="Arial" w:cs="Arial"/>
        </w:rPr>
        <w:t>onrust</w:t>
      </w:r>
      <w:r w:rsidRPr="00A27E7F">
        <w:rPr>
          <w:rFonts w:ascii="Arial" w:hAnsi="Arial" w:cs="Arial"/>
        </w:rPr>
        <w:t xml:space="preserve">, vraagt de </w:t>
      </w:r>
      <w:r w:rsidR="00430DBC" w:rsidRPr="00A27E7F">
        <w:rPr>
          <w:rFonts w:ascii="Arial" w:hAnsi="Arial" w:cs="Arial"/>
        </w:rPr>
        <w:t>patiënt</w:t>
      </w:r>
      <w:r w:rsidRPr="00A27E7F">
        <w:rPr>
          <w:rFonts w:ascii="Arial" w:hAnsi="Arial" w:cs="Arial"/>
        </w:rPr>
        <w:t xml:space="preserve"> om vocht. Afleiding werkt op deze momenten het beste. Als klachten toenemen zoals; pijn, uitputting en/of existentieel lijden kan worden overgegaan op palliatieve sedatie.</w:t>
      </w:r>
      <w:r w:rsidR="00430DBC" w:rsidRPr="00A27E7F">
        <w:rPr>
          <w:rFonts w:ascii="Arial" w:hAnsi="Arial" w:cs="Arial"/>
        </w:rPr>
        <w:t xml:space="preserve"> </w:t>
      </w:r>
      <w:r w:rsidRPr="00A27E7F">
        <w:rPr>
          <w:rFonts w:ascii="Arial" w:hAnsi="Arial" w:cs="Arial"/>
        </w:rPr>
        <w:t>Zorg bieden bij BSTED is geen hulp bij zelfdoding, maar het behandelen van symptomen en geven van zorg: palliatieve zorg.</w:t>
      </w:r>
      <w:r w:rsidR="00CC3BD8" w:rsidRPr="00A27E7F">
        <w:rPr>
          <w:rFonts w:ascii="Arial" w:hAnsi="Arial" w:cs="Arial"/>
        </w:rPr>
        <w:t xml:space="preserve"> BSTED </w:t>
      </w:r>
      <w:r w:rsidR="00430DBC" w:rsidRPr="00A27E7F">
        <w:rPr>
          <w:rFonts w:ascii="Arial" w:hAnsi="Arial" w:cs="Arial"/>
        </w:rPr>
        <w:t>wordt gezien als een natuurlijk overlijden (NVVE, 2023)</w:t>
      </w:r>
      <w:r w:rsidR="00B9627F" w:rsidRPr="00A27E7F">
        <w:rPr>
          <w:rFonts w:ascii="Arial" w:hAnsi="Arial" w:cs="Arial"/>
        </w:rPr>
        <w:t>.</w:t>
      </w:r>
    </w:p>
    <w:p w14:paraId="739ADF27" w14:textId="25916E2A" w:rsidR="00F605EF" w:rsidRPr="00A27E7F" w:rsidRDefault="00B9627F">
      <w:pPr>
        <w:rPr>
          <w:rFonts w:ascii="Arial" w:hAnsi="Arial" w:cs="Arial"/>
        </w:rPr>
      </w:pPr>
      <w:r w:rsidRPr="00A27E7F">
        <w:rPr>
          <w:rFonts w:ascii="Arial" w:hAnsi="Arial" w:cs="Arial"/>
        </w:rPr>
        <w:t>Patiënten die jonger dan 60 jaar zijn en bij wie geen sprake is van een levensbedreigende ziekte</w:t>
      </w:r>
      <w:r w:rsidR="00F605EF" w:rsidRPr="00A27E7F">
        <w:rPr>
          <w:rFonts w:ascii="Arial" w:hAnsi="Arial" w:cs="Arial"/>
        </w:rPr>
        <w:t>,</w:t>
      </w:r>
      <w:r w:rsidRPr="00A27E7F">
        <w:rPr>
          <w:rFonts w:ascii="Arial" w:hAnsi="Arial" w:cs="Arial"/>
        </w:rPr>
        <w:t xml:space="preserve"> </w:t>
      </w:r>
      <w:r w:rsidR="00F605EF" w:rsidRPr="00A27E7F">
        <w:rPr>
          <w:rFonts w:ascii="Arial" w:hAnsi="Arial" w:cs="Arial"/>
        </w:rPr>
        <w:t>kan het proces van stoppen met eten en drinken langer en moeilijker verlopen. Dat heeft o.a. te maken met de (vaak betere) lichamelijke conditie van jongere mensen. Oo</w:t>
      </w:r>
      <w:r w:rsidR="00390E9B" w:rsidRPr="00A27E7F">
        <w:rPr>
          <w:rFonts w:ascii="Arial" w:hAnsi="Arial" w:cs="Arial"/>
        </w:rPr>
        <w:t xml:space="preserve">k hebben jongere mensen een sterkere dorstsensatie, waardoor het moeilijker is om het niet drinken vol te houden. </w:t>
      </w:r>
    </w:p>
    <w:p w14:paraId="3B252B73" w14:textId="1F935E71" w:rsidR="00B9627F" w:rsidRPr="00A27E7F" w:rsidRDefault="002C4E6D">
      <w:pPr>
        <w:rPr>
          <w:rFonts w:ascii="Arial" w:hAnsi="Arial" w:cs="Arial"/>
        </w:rPr>
      </w:pPr>
      <w:r w:rsidRPr="00A27E7F">
        <w:rPr>
          <w:rFonts w:ascii="Arial" w:hAnsi="Arial" w:cs="Arial"/>
        </w:rPr>
        <w:t xml:space="preserve"> De patiënt moet goed geïnformeerd worden dat starten met BSTED doorzettingsvermogen vereist. Het belang van continuïteit van zorg is belangrijk bij BESTED. Het is van cruciaal belang dat zorgverleners en naasten, niet zomaar de afspraken met de patiënt doorkruisen en vocht gaan aanreiken. Zorg voor een patiënt die bewust afziet van eten en drinken kan ook voor zorgverleners belastend zijn (Bewust stoppen met eten en drinken, z.d.).</w:t>
      </w:r>
    </w:p>
    <w:p w14:paraId="2C5B1E06" w14:textId="6810A313" w:rsidR="00C27380" w:rsidRPr="00A27E7F" w:rsidRDefault="002C4E6D">
      <w:pPr>
        <w:rPr>
          <w:rFonts w:ascii="Arial" w:hAnsi="Arial" w:cs="Arial"/>
        </w:rPr>
      </w:pPr>
      <w:r w:rsidRPr="00A27E7F">
        <w:rPr>
          <w:rFonts w:ascii="Arial" w:hAnsi="Arial" w:cs="Arial"/>
        </w:rPr>
        <w:t>Vanuit onderzoek is gebleken dat dorst niet op de voorgrond staat bij BSTED en goed te verlichten is door goede mondverzorging. Er ligt een belangrijke en soms moeilijke rol van naasten: het is ambivalent, je respecteert de keuze, maar wil de ander niet zien sterven. Betrek de naaste actief bij de zorg.</w:t>
      </w:r>
    </w:p>
    <w:p w14:paraId="66D6978F" w14:textId="7E229E75" w:rsidR="00F91C12" w:rsidRPr="00A27E7F" w:rsidRDefault="00625692">
      <w:pPr>
        <w:rPr>
          <w:rFonts w:ascii="Arial" w:hAnsi="Arial" w:cs="Arial"/>
          <w:b/>
          <w:bCs/>
        </w:rPr>
      </w:pPr>
      <w:r w:rsidRPr="00A27E7F">
        <w:rPr>
          <w:rFonts w:ascii="Arial" w:hAnsi="Arial" w:cs="Arial"/>
          <w:b/>
          <w:bCs/>
        </w:rPr>
        <w:t>Ontraad stoppen met eten en drinken zonder goed</w:t>
      </w:r>
      <w:r w:rsidR="00977201" w:rsidRPr="00A27E7F">
        <w:rPr>
          <w:rFonts w:ascii="Arial" w:hAnsi="Arial" w:cs="Arial"/>
          <w:b/>
          <w:bCs/>
        </w:rPr>
        <w:t xml:space="preserve">e </w:t>
      </w:r>
      <w:r w:rsidRPr="00A27E7F">
        <w:rPr>
          <w:rFonts w:ascii="Arial" w:hAnsi="Arial" w:cs="Arial"/>
          <w:b/>
          <w:bCs/>
        </w:rPr>
        <w:t>voorbereiding en ondersteuning door naasten (indien beschikbaar) en/of zorgverleners.</w:t>
      </w:r>
    </w:p>
    <w:p w14:paraId="3D7A7F92" w14:textId="77777777" w:rsidR="00D91373" w:rsidRDefault="00D91373">
      <w:pPr>
        <w:rPr>
          <w:rFonts w:ascii="Arial" w:hAnsi="Arial" w:cs="Arial"/>
          <w:b/>
          <w:bCs/>
        </w:rPr>
      </w:pPr>
    </w:p>
    <w:p w14:paraId="141F5500" w14:textId="77777777" w:rsidR="00D91373" w:rsidRDefault="00D91373">
      <w:pPr>
        <w:rPr>
          <w:rFonts w:ascii="Arial" w:hAnsi="Arial" w:cs="Arial"/>
          <w:b/>
          <w:bCs/>
        </w:rPr>
      </w:pPr>
    </w:p>
    <w:p w14:paraId="2B7214F1" w14:textId="77777777" w:rsidR="00D91373" w:rsidRDefault="00D91373">
      <w:pPr>
        <w:rPr>
          <w:rFonts w:ascii="Arial" w:hAnsi="Arial" w:cs="Arial"/>
          <w:b/>
          <w:bCs/>
        </w:rPr>
      </w:pPr>
    </w:p>
    <w:p w14:paraId="7ED7602C" w14:textId="77777777" w:rsidR="00D91373" w:rsidRDefault="00D91373">
      <w:pPr>
        <w:rPr>
          <w:rFonts w:ascii="Arial" w:hAnsi="Arial" w:cs="Arial"/>
          <w:b/>
          <w:bCs/>
        </w:rPr>
      </w:pPr>
    </w:p>
    <w:p w14:paraId="641F311A" w14:textId="529A2702" w:rsidR="002C4E6D" w:rsidRPr="00A27E7F" w:rsidRDefault="00B13531">
      <w:pPr>
        <w:rPr>
          <w:rFonts w:ascii="Arial" w:hAnsi="Arial" w:cs="Arial"/>
          <w:b/>
          <w:bCs/>
        </w:rPr>
      </w:pPr>
      <w:r w:rsidRPr="00A27E7F">
        <w:rPr>
          <w:rFonts w:ascii="Arial" w:hAnsi="Arial" w:cs="Arial"/>
          <w:b/>
          <w:bCs/>
        </w:rPr>
        <w:t>Besluitvorming:</w:t>
      </w:r>
    </w:p>
    <w:p w14:paraId="69A35873" w14:textId="1A02A3F8" w:rsidR="00024C28" w:rsidRPr="00A27E7F" w:rsidRDefault="00024C28">
      <w:pPr>
        <w:rPr>
          <w:rFonts w:ascii="Arial" w:hAnsi="Arial" w:cs="Arial"/>
        </w:rPr>
      </w:pPr>
      <w:r w:rsidRPr="00A27E7F">
        <w:rPr>
          <w:rFonts w:ascii="Arial" w:hAnsi="Arial" w:cs="Arial"/>
        </w:rPr>
        <w:t xml:space="preserve">Juridisch: BSTED is een </w:t>
      </w:r>
      <w:r w:rsidRPr="00A27E7F">
        <w:rPr>
          <w:rFonts w:ascii="Arial" w:hAnsi="Arial" w:cs="Arial"/>
          <w:b/>
          <w:bCs/>
        </w:rPr>
        <w:t>recht van iedereen die wilsbekwaam is.</w:t>
      </w:r>
      <w:r w:rsidRPr="00A27E7F">
        <w:rPr>
          <w:rFonts w:ascii="Arial" w:hAnsi="Arial" w:cs="Arial"/>
        </w:rPr>
        <w:t xml:space="preserve">  Zorg voor </w:t>
      </w:r>
      <w:r w:rsidR="005E1BE7" w:rsidRPr="00A27E7F">
        <w:rPr>
          <w:rFonts w:ascii="Arial" w:hAnsi="Arial" w:cs="Arial"/>
        </w:rPr>
        <w:t>patiënten</w:t>
      </w:r>
      <w:r w:rsidRPr="00A27E7F">
        <w:rPr>
          <w:rFonts w:ascii="Arial" w:hAnsi="Arial" w:cs="Arial"/>
        </w:rPr>
        <w:t xml:space="preserve"> die kiezen voor BSTED is palliatieve zorg die aan iedereen geboden moet worden. Het </w:t>
      </w:r>
      <w:r w:rsidR="005E1BE7" w:rsidRPr="00A27E7F">
        <w:rPr>
          <w:rFonts w:ascii="Arial" w:hAnsi="Arial" w:cs="Arial"/>
        </w:rPr>
        <w:t xml:space="preserve">wordt niet gezien als </w:t>
      </w:r>
      <w:r w:rsidRPr="00A27E7F">
        <w:rPr>
          <w:rFonts w:ascii="Arial" w:hAnsi="Arial" w:cs="Arial"/>
        </w:rPr>
        <w:t xml:space="preserve"> hulp bieden bij zelfdoding.</w:t>
      </w:r>
      <w:r w:rsidR="005E1BE7" w:rsidRPr="00A27E7F">
        <w:rPr>
          <w:rFonts w:ascii="Arial" w:hAnsi="Arial" w:cs="Arial"/>
        </w:rPr>
        <w:t xml:space="preserve"> Alle mensen die lijden, hebben recht op verlichting van dat lijden, ook als dat lijden het gevolg is van een eigen keuze zoals BSTED. </w:t>
      </w:r>
      <w:r w:rsidRPr="00A27E7F">
        <w:rPr>
          <w:rFonts w:ascii="Arial" w:hAnsi="Arial" w:cs="Arial"/>
        </w:rPr>
        <w:t xml:space="preserve"> Het sterven van een patiënt die overlijdt door BSTED wordt gezien als een natuurlijke dood.</w:t>
      </w:r>
    </w:p>
    <w:p w14:paraId="587473ED" w14:textId="72593071" w:rsidR="00D21040" w:rsidRPr="00A27E7F" w:rsidRDefault="00D21040">
      <w:pPr>
        <w:rPr>
          <w:rFonts w:ascii="Arial" w:hAnsi="Arial" w:cs="Arial"/>
        </w:rPr>
      </w:pPr>
      <w:r w:rsidRPr="00A27E7F">
        <w:rPr>
          <w:rFonts w:ascii="Arial" w:hAnsi="Arial" w:cs="Arial"/>
        </w:rPr>
        <w:t xml:space="preserve">Als een patiënt aangeeft te </w:t>
      </w:r>
      <w:r w:rsidR="00F605EF" w:rsidRPr="00A27E7F">
        <w:rPr>
          <w:rFonts w:ascii="Arial" w:hAnsi="Arial" w:cs="Arial"/>
        </w:rPr>
        <w:t>willen stoppen met eten en drinken</w:t>
      </w:r>
      <w:r w:rsidR="00946E09">
        <w:rPr>
          <w:rFonts w:ascii="Arial" w:hAnsi="Arial" w:cs="Arial"/>
        </w:rPr>
        <w:t>,</w:t>
      </w:r>
      <w:r w:rsidR="00F605EF" w:rsidRPr="00A27E7F">
        <w:rPr>
          <w:rFonts w:ascii="Arial" w:hAnsi="Arial" w:cs="Arial"/>
        </w:rPr>
        <w:t xml:space="preserve"> wordt onderzocht welke factoren ten grondslag liggen aan het besluit tot BSTED en of interventies of consul</w:t>
      </w:r>
      <w:r w:rsidR="00927613">
        <w:rPr>
          <w:rFonts w:ascii="Arial" w:hAnsi="Arial" w:cs="Arial"/>
        </w:rPr>
        <w:t>t</w:t>
      </w:r>
      <w:r w:rsidR="00F605EF" w:rsidRPr="00A27E7F">
        <w:rPr>
          <w:rFonts w:ascii="Arial" w:hAnsi="Arial" w:cs="Arial"/>
        </w:rPr>
        <w:t xml:space="preserve">atie (bijv. van een palliatief team, psycholoog, psychiater of geestelijk verzorger) hierbij mogelijk en gewenst zijn. </w:t>
      </w:r>
    </w:p>
    <w:p w14:paraId="2CD588C1" w14:textId="4958E517" w:rsidR="005E1BE7" w:rsidRPr="00A27E7F" w:rsidRDefault="005E1BE7">
      <w:pPr>
        <w:rPr>
          <w:rFonts w:ascii="Arial" w:hAnsi="Arial" w:cs="Arial"/>
        </w:rPr>
      </w:pPr>
      <w:r w:rsidRPr="00A27E7F">
        <w:rPr>
          <w:rFonts w:ascii="Arial" w:hAnsi="Arial" w:cs="Arial"/>
        </w:rPr>
        <w:t xml:space="preserve">BSTED is een optie die aan de orde kan komen bij gesprekken over het levenseinde en/of een doodswens. Wijs een vertegenwoordiger aan die in het belang en in de geest van de patiënt kan handelen ( bijvoorbeeld </w:t>
      </w:r>
      <w:r w:rsidR="00927613">
        <w:rPr>
          <w:rFonts w:ascii="Arial" w:hAnsi="Arial" w:cs="Arial"/>
        </w:rPr>
        <w:t>in geval</w:t>
      </w:r>
      <w:r w:rsidRPr="00A27E7F">
        <w:rPr>
          <w:rFonts w:ascii="Arial" w:hAnsi="Arial" w:cs="Arial"/>
        </w:rPr>
        <w:t xml:space="preserve"> van een delier). Zorgverleners mogen op grond van gewetensbezwaren afzien van zorg aan patiënten die kiezen voor BSTED. In dat geval dient de zorgverlener de zorg over te dragen aan een collega.</w:t>
      </w:r>
    </w:p>
    <w:p w14:paraId="5D1FEB5E" w14:textId="768B5703" w:rsidR="00EC1D9F" w:rsidRPr="00A27E7F" w:rsidRDefault="005E1BE7">
      <w:pPr>
        <w:rPr>
          <w:rFonts w:ascii="Arial" w:hAnsi="Arial" w:cs="Arial"/>
          <w:i/>
          <w:iCs/>
        </w:rPr>
      </w:pPr>
      <w:r w:rsidRPr="00A27E7F">
        <w:rPr>
          <w:rFonts w:ascii="Arial" w:hAnsi="Arial" w:cs="Arial"/>
          <w:i/>
          <w:iCs/>
        </w:rPr>
        <w:t xml:space="preserve">Redenen </w:t>
      </w:r>
      <w:r w:rsidR="00EC1D9F" w:rsidRPr="00A27E7F">
        <w:rPr>
          <w:rFonts w:ascii="Arial" w:hAnsi="Arial" w:cs="Arial"/>
          <w:i/>
          <w:iCs/>
        </w:rPr>
        <w:t>voor patiënten om het levenseinde te bespoedigen door BSTED:</w:t>
      </w:r>
    </w:p>
    <w:tbl>
      <w:tblPr>
        <w:tblStyle w:val="Tabelraster"/>
        <w:tblW w:w="0" w:type="auto"/>
        <w:tblLook w:val="04A0" w:firstRow="1" w:lastRow="0" w:firstColumn="1" w:lastColumn="0" w:noHBand="0" w:noVBand="1"/>
      </w:tblPr>
      <w:tblGrid>
        <w:gridCol w:w="4531"/>
        <w:gridCol w:w="4531"/>
      </w:tblGrid>
      <w:tr w:rsidR="00EC1D9F" w:rsidRPr="00A27E7F" w14:paraId="4DEB18AB" w14:textId="77777777" w:rsidTr="00EC1D9F">
        <w:tc>
          <w:tcPr>
            <w:tcW w:w="4531" w:type="dxa"/>
          </w:tcPr>
          <w:p w14:paraId="18C120A0" w14:textId="4B250D71" w:rsidR="00EC1D9F" w:rsidRPr="00A27E7F" w:rsidRDefault="00EC1D9F">
            <w:pPr>
              <w:rPr>
                <w:rFonts w:ascii="Arial" w:hAnsi="Arial" w:cs="Arial"/>
              </w:rPr>
            </w:pPr>
            <w:r w:rsidRPr="00A27E7F">
              <w:rPr>
                <w:rFonts w:ascii="Arial" w:hAnsi="Arial" w:cs="Arial"/>
              </w:rPr>
              <w:t>Somatisch</w:t>
            </w:r>
          </w:p>
        </w:tc>
        <w:tc>
          <w:tcPr>
            <w:tcW w:w="4531" w:type="dxa"/>
          </w:tcPr>
          <w:p w14:paraId="2EDAE3BE" w14:textId="77777777" w:rsidR="00EC1D9F" w:rsidRPr="00A27E7F" w:rsidRDefault="00EC1D9F">
            <w:pPr>
              <w:rPr>
                <w:rFonts w:ascii="Arial" w:hAnsi="Arial" w:cs="Arial"/>
              </w:rPr>
            </w:pPr>
            <w:r w:rsidRPr="00A27E7F">
              <w:rPr>
                <w:rFonts w:ascii="Arial" w:hAnsi="Arial" w:cs="Arial"/>
              </w:rPr>
              <w:t>Zwakte of vermoeidheid</w:t>
            </w:r>
          </w:p>
          <w:p w14:paraId="433F635C" w14:textId="77777777" w:rsidR="00EC1D9F" w:rsidRPr="00A27E7F" w:rsidRDefault="00EC1D9F">
            <w:pPr>
              <w:rPr>
                <w:rFonts w:ascii="Arial" w:hAnsi="Arial" w:cs="Arial"/>
              </w:rPr>
            </w:pPr>
            <w:r w:rsidRPr="00A27E7F">
              <w:rPr>
                <w:rFonts w:ascii="Arial" w:hAnsi="Arial" w:cs="Arial"/>
              </w:rPr>
              <w:t>Pijn</w:t>
            </w:r>
          </w:p>
          <w:p w14:paraId="43100271" w14:textId="77777777" w:rsidR="00EC1D9F" w:rsidRPr="00A27E7F" w:rsidRDefault="00EC1D9F">
            <w:pPr>
              <w:rPr>
                <w:rFonts w:ascii="Arial" w:hAnsi="Arial" w:cs="Arial"/>
              </w:rPr>
            </w:pPr>
            <w:r w:rsidRPr="00A27E7F">
              <w:rPr>
                <w:rFonts w:ascii="Arial" w:hAnsi="Arial" w:cs="Arial"/>
              </w:rPr>
              <w:t>Ademnood/angst om te stikken</w:t>
            </w:r>
          </w:p>
          <w:p w14:paraId="440D510C" w14:textId="75FB0670" w:rsidR="00EC1D9F" w:rsidRPr="00A27E7F" w:rsidRDefault="00EC1D9F">
            <w:pPr>
              <w:rPr>
                <w:rFonts w:ascii="Arial" w:hAnsi="Arial" w:cs="Arial"/>
              </w:rPr>
            </w:pPr>
            <w:r w:rsidRPr="00A27E7F">
              <w:rPr>
                <w:rFonts w:ascii="Arial" w:hAnsi="Arial" w:cs="Arial"/>
              </w:rPr>
              <w:t>Lichamelijke achteruitgang</w:t>
            </w:r>
          </w:p>
        </w:tc>
      </w:tr>
      <w:tr w:rsidR="00EC1D9F" w:rsidRPr="00A27E7F" w14:paraId="2A905266" w14:textId="77777777" w:rsidTr="00EC1D9F">
        <w:tc>
          <w:tcPr>
            <w:tcW w:w="4531" w:type="dxa"/>
          </w:tcPr>
          <w:p w14:paraId="4F1E33C2" w14:textId="08E2E772" w:rsidR="00EC1D9F" w:rsidRPr="00A27E7F" w:rsidRDefault="00EC1D9F">
            <w:pPr>
              <w:rPr>
                <w:rFonts w:ascii="Arial" w:hAnsi="Arial" w:cs="Arial"/>
              </w:rPr>
            </w:pPr>
            <w:r w:rsidRPr="00A27E7F">
              <w:rPr>
                <w:rFonts w:ascii="Arial" w:hAnsi="Arial" w:cs="Arial"/>
              </w:rPr>
              <w:t>Psychisch</w:t>
            </w:r>
          </w:p>
        </w:tc>
        <w:tc>
          <w:tcPr>
            <w:tcW w:w="4531" w:type="dxa"/>
          </w:tcPr>
          <w:p w14:paraId="570D5883" w14:textId="77777777" w:rsidR="00EC1D9F" w:rsidRPr="00A27E7F" w:rsidRDefault="00EC1D9F">
            <w:pPr>
              <w:rPr>
                <w:rFonts w:ascii="Arial" w:hAnsi="Arial" w:cs="Arial"/>
              </w:rPr>
            </w:pPr>
            <w:r w:rsidRPr="00A27E7F">
              <w:rPr>
                <w:rFonts w:ascii="Arial" w:hAnsi="Arial" w:cs="Arial"/>
              </w:rPr>
              <w:t>Depressief/somber</w:t>
            </w:r>
          </w:p>
          <w:p w14:paraId="54B478EF" w14:textId="1040A00C" w:rsidR="00EC1D9F" w:rsidRPr="00A27E7F" w:rsidRDefault="00EC1D9F" w:rsidP="00EC1D9F">
            <w:pPr>
              <w:rPr>
                <w:rFonts w:ascii="Arial" w:hAnsi="Arial" w:cs="Arial"/>
              </w:rPr>
            </w:pPr>
            <w:r w:rsidRPr="00A27E7F">
              <w:rPr>
                <w:rFonts w:ascii="Arial" w:hAnsi="Arial" w:cs="Arial"/>
              </w:rPr>
              <w:t>Angst</w:t>
            </w:r>
          </w:p>
        </w:tc>
      </w:tr>
      <w:tr w:rsidR="00EC1D9F" w:rsidRPr="00A27E7F" w14:paraId="7DCB2393" w14:textId="77777777" w:rsidTr="00EC1D9F">
        <w:tc>
          <w:tcPr>
            <w:tcW w:w="4531" w:type="dxa"/>
          </w:tcPr>
          <w:p w14:paraId="7DB5EA45" w14:textId="04B66001" w:rsidR="00EC1D9F" w:rsidRPr="00A27E7F" w:rsidRDefault="00EC1D9F">
            <w:pPr>
              <w:rPr>
                <w:rFonts w:ascii="Arial" w:hAnsi="Arial" w:cs="Arial"/>
              </w:rPr>
            </w:pPr>
            <w:r w:rsidRPr="00A27E7F">
              <w:rPr>
                <w:rFonts w:ascii="Arial" w:hAnsi="Arial" w:cs="Arial"/>
              </w:rPr>
              <w:t>Sociaal</w:t>
            </w:r>
          </w:p>
        </w:tc>
        <w:tc>
          <w:tcPr>
            <w:tcW w:w="4531" w:type="dxa"/>
          </w:tcPr>
          <w:p w14:paraId="44340BA1" w14:textId="77777777" w:rsidR="00EC1D9F" w:rsidRPr="00A27E7F" w:rsidRDefault="00EC1D9F">
            <w:pPr>
              <w:rPr>
                <w:rFonts w:ascii="Arial" w:hAnsi="Arial" w:cs="Arial"/>
              </w:rPr>
            </w:pPr>
            <w:r w:rsidRPr="00A27E7F">
              <w:rPr>
                <w:rFonts w:ascii="Arial" w:hAnsi="Arial" w:cs="Arial"/>
              </w:rPr>
              <w:t>Eenzaamheid</w:t>
            </w:r>
          </w:p>
          <w:p w14:paraId="46E94364" w14:textId="7830F893" w:rsidR="00EC1D9F" w:rsidRPr="00A27E7F" w:rsidRDefault="00EC1D9F">
            <w:pPr>
              <w:rPr>
                <w:rFonts w:ascii="Arial" w:hAnsi="Arial" w:cs="Arial"/>
              </w:rPr>
            </w:pPr>
            <w:r w:rsidRPr="00A27E7F">
              <w:rPr>
                <w:rFonts w:ascii="Arial" w:hAnsi="Arial" w:cs="Arial"/>
              </w:rPr>
              <w:t>Verlies van een naaste</w:t>
            </w:r>
          </w:p>
        </w:tc>
      </w:tr>
      <w:tr w:rsidR="00EC1D9F" w:rsidRPr="00A27E7F" w14:paraId="1EBD5B4E" w14:textId="77777777" w:rsidTr="00EC1D9F">
        <w:tc>
          <w:tcPr>
            <w:tcW w:w="4531" w:type="dxa"/>
          </w:tcPr>
          <w:p w14:paraId="7520ACD8" w14:textId="5BD0BC07" w:rsidR="00EC1D9F" w:rsidRPr="00A27E7F" w:rsidRDefault="00EC1D9F">
            <w:pPr>
              <w:rPr>
                <w:rFonts w:ascii="Arial" w:hAnsi="Arial" w:cs="Arial"/>
              </w:rPr>
            </w:pPr>
            <w:r w:rsidRPr="00A27E7F">
              <w:rPr>
                <w:rFonts w:ascii="Arial" w:hAnsi="Arial" w:cs="Arial"/>
              </w:rPr>
              <w:t>Afhankelijkheid</w:t>
            </w:r>
          </w:p>
        </w:tc>
        <w:tc>
          <w:tcPr>
            <w:tcW w:w="4531" w:type="dxa"/>
          </w:tcPr>
          <w:p w14:paraId="01B948AA" w14:textId="77777777" w:rsidR="00EC1D9F" w:rsidRPr="00A27E7F" w:rsidRDefault="00EC1D9F">
            <w:pPr>
              <w:rPr>
                <w:rFonts w:ascii="Arial" w:hAnsi="Arial" w:cs="Arial"/>
              </w:rPr>
            </w:pPr>
            <w:r w:rsidRPr="00A27E7F">
              <w:rPr>
                <w:rFonts w:ascii="Arial" w:hAnsi="Arial" w:cs="Arial"/>
              </w:rPr>
              <w:t>Anderen niet tot last willen zijn</w:t>
            </w:r>
          </w:p>
          <w:p w14:paraId="1BB15E74" w14:textId="77777777" w:rsidR="00EC1D9F" w:rsidRPr="00A27E7F" w:rsidRDefault="00EC1D9F">
            <w:pPr>
              <w:rPr>
                <w:rFonts w:ascii="Arial" w:hAnsi="Arial" w:cs="Arial"/>
              </w:rPr>
            </w:pPr>
            <w:r w:rsidRPr="00A27E7F">
              <w:rPr>
                <w:rFonts w:ascii="Arial" w:hAnsi="Arial" w:cs="Arial"/>
              </w:rPr>
              <w:t>Invaliditeit/immobiliteit</w:t>
            </w:r>
          </w:p>
          <w:p w14:paraId="0193D0C9" w14:textId="43875E91" w:rsidR="00EC1D9F" w:rsidRPr="00A27E7F" w:rsidRDefault="00EC1D9F">
            <w:pPr>
              <w:rPr>
                <w:rFonts w:ascii="Arial" w:hAnsi="Arial" w:cs="Arial"/>
              </w:rPr>
            </w:pPr>
            <w:r w:rsidRPr="00A27E7F">
              <w:rPr>
                <w:rFonts w:ascii="Arial" w:hAnsi="Arial" w:cs="Arial"/>
              </w:rPr>
              <w:t>Niet meer zelfstandig kunnen wonen</w:t>
            </w:r>
          </w:p>
        </w:tc>
      </w:tr>
      <w:tr w:rsidR="00EC1D9F" w:rsidRPr="00A27E7F" w14:paraId="4C9B88CD" w14:textId="77777777" w:rsidTr="00EC1D9F">
        <w:tc>
          <w:tcPr>
            <w:tcW w:w="4531" w:type="dxa"/>
          </w:tcPr>
          <w:p w14:paraId="61648039" w14:textId="0EF6F148" w:rsidR="00EC1D9F" w:rsidRPr="00A27E7F" w:rsidRDefault="00EC1D9F">
            <w:pPr>
              <w:rPr>
                <w:rFonts w:ascii="Arial" w:hAnsi="Arial" w:cs="Arial"/>
              </w:rPr>
            </w:pPr>
            <w:r w:rsidRPr="00A27E7F">
              <w:rPr>
                <w:rFonts w:ascii="Arial" w:hAnsi="Arial" w:cs="Arial"/>
              </w:rPr>
              <w:t>Verlies van waardigheid/zelf</w:t>
            </w:r>
          </w:p>
        </w:tc>
        <w:tc>
          <w:tcPr>
            <w:tcW w:w="4531" w:type="dxa"/>
          </w:tcPr>
          <w:p w14:paraId="6797FB96" w14:textId="76D34710" w:rsidR="00EC1D9F" w:rsidRPr="00A27E7F" w:rsidRDefault="00EC1D9F">
            <w:pPr>
              <w:rPr>
                <w:rFonts w:ascii="Arial" w:hAnsi="Arial" w:cs="Arial"/>
              </w:rPr>
            </w:pPr>
            <w:r w:rsidRPr="00A27E7F">
              <w:rPr>
                <w:rFonts w:ascii="Arial" w:hAnsi="Arial" w:cs="Arial"/>
              </w:rPr>
              <w:t>Cognitieve achteruitgang of verlies van communicatie</w:t>
            </w:r>
          </w:p>
        </w:tc>
      </w:tr>
      <w:tr w:rsidR="00EC1D9F" w:rsidRPr="00A27E7F" w14:paraId="7FA3130F" w14:textId="77777777" w:rsidTr="00EC1D9F">
        <w:tc>
          <w:tcPr>
            <w:tcW w:w="4531" w:type="dxa"/>
          </w:tcPr>
          <w:p w14:paraId="05DBFC1D" w14:textId="328958DA" w:rsidR="00EC1D9F" w:rsidRPr="00A27E7F" w:rsidRDefault="00EC1D9F">
            <w:pPr>
              <w:rPr>
                <w:rFonts w:ascii="Arial" w:hAnsi="Arial" w:cs="Arial"/>
              </w:rPr>
            </w:pPr>
            <w:r w:rsidRPr="00A27E7F">
              <w:rPr>
                <w:rFonts w:ascii="Arial" w:hAnsi="Arial" w:cs="Arial"/>
              </w:rPr>
              <w:t>Demoralisatie</w:t>
            </w:r>
          </w:p>
        </w:tc>
        <w:tc>
          <w:tcPr>
            <w:tcW w:w="4531" w:type="dxa"/>
          </w:tcPr>
          <w:p w14:paraId="38BDF154" w14:textId="77777777" w:rsidR="00EC1D9F" w:rsidRPr="00A27E7F" w:rsidRDefault="00EC1D9F">
            <w:pPr>
              <w:rPr>
                <w:rFonts w:ascii="Arial" w:hAnsi="Arial" w:cs="Arial"/>
              </w:rPr>
            </w:pPr>
            <w:r w:rsidRPr="00A27E7F">
              <w:rPr>
                <w:rFonts w:ascii="Arial" w:hAnsi="Arial" w:cs="Arial"/>
              </w:rPr>
              <w:t>Geen doel in het leven hebben</w:t>
            </w:r>
          </w:p>
          <w:p w14:paraId="63639DA1" w14:textId="1AAB0FAF" w:rsidR="00EC1D9F" w:rsidRPr="00A27E7F" w:rsidRDefault="00EC1D9F">
            <w:pPr>
              <w:rPr>
                <w:rFonts w:ascii="Arial" w:hAnsi="Arial" w:cs="Arial"/>
              </w:rPr>
            </w:pPr>
            <w:r w:rsidRPr="00A27E7F">
              <w:rPr>
                <w:rFonts w:ascii="Arial" w:hAnsi="Arial" w:cs="Arial"/>
              </w:rPr>
              <w:t>Lijden zonder zicht op verbetering</w:t>
            </w:r>
          </w:p>
        </w:tc>
      </w:tr>
      <w:tr w:rsidR="00EC1D9F" w:rsidRPr="00A27E7F" w14:paraId="11CBB6D3" w14:textId="77777777" w:rsidTr="00EC1D9F">
        <w:tc>
          <w:tcPr>
            <w:tcW w:w="4531" w:type="dxa"/>
          </w:tcPr>
          <w:p w14:paraId="2E1F2408" w14:textId="52C12FC2" w:rsidR="00EC1D9F" w:rsidRPr="00A27E7F" w:rsidRDefault="00EC1D9F">
            <w:pPr>
              <w:rPr>
                <w:rFonts w:ascii="Arial" w:hAnsi="Arial" w:cs="Arial"/>
              </w:rPr>
            </w:pPr>
            <w:r w:rsidRPr="00A27E7F">
              <w:rPr>
                <w:rFonts w:ascii="Arial" w:hAnsi="Arial" w:cs="Arial"/>
              </w:rPr>
              <w:t>Beheersing van het sterven</w:t>
            </w:r>
          </w:p>
        </w:tc>
        <w:tc>
          <w:tcPr>
            <w:tcW w:w="4531" w:type="dxa"/>
          </w:tcPr>
          <w:p w14:paraId="050107DE" w14:textId="77777777" w:rsidR="00EC1D9F" w:rsidRPr="00A27E7F" w:rsidRDefault="00EC1D9F">
            <w:pPr>
              <w:rPr>
                <w:rFonts w:ascii="Arial" w:hAnsi="Arial" w:cs="Arial"/>
              </w:rPr>
            </w:pPr>
            <w:r w:rsidRPr="00A27E7F">
              <w:rPr>
                <w:rFonts w:ascii="Arial" w:hAnsi="Arial" w:cs="Arial"/>
              </w:rPr>
              <w:t>Voltooid leven</w:t>
            </w:r>
          </w:p>
          <w:p w14:paraId="7BB60ADD" w14:textId="553D1DFA" w:rsidR="00EC1D9F" w:rsidRPr="00A27E7F" w:rsidRDefault="00EC1D9F">
            <w:pPr>
              <w:rPr>
                <w:rFonts w:ascii="Arial" w:hAnsi="Arial" w:cs="Arial"/>
              </w:rPr>
            </w:pPr>
            <w:r w:rsidRPr="00A27E7F">
              <w:rPr>
                <w:rFonts w:ascii="Arial" w:hAnsi="Arial" w:cs="Arial"/>
              </w:rPr>
              <w:t>Verlies van Regie</w:t>
            </w:r>
          </w:p>
        </w:tc>
      </w:tr>
    </w:tbl>
    <w:p w14:paraId="260A6F24" w14:textId="77777777" w:rsidR="00EC1D9F" w:rsidRPr="00A27E7F" w:rsidRDefault="00EC1D9F">
      <w:pPr>
        <w:rPr>
          <w:rFonts w:ascii="Arial" w:hAnsi="Arial" w:cs="Arial"/>
        </w:rPr>
      </w:pPr>
    </w:p>
    <w:p w14:paraId="031506A8" w14:textId="05536015" w:rsidR="00625692" w:rsidRPr="00A27E7F" w:rsidRDefault="007844A3">
      <w:pPr>
        <w:rPr>
          <w:rFonts w:ascii="Arial" w:hAnsi="Arial" w:cs="Arial"/>
        </w:rPr>
      </w:pPr>
      <w:r w:rsidRPr="00A27E7F">
        <w:rPr>
          <w:rFonts w:ascii="Arial" w:hAnsi="Arial" w:cs="Arial"/>
          <w:i/>
          <w:iCs/>
        </w:rPr>
        <w:t>Rol van een schriftelijke wilsverklaring bij BSTED</w:t>
      </w:r>
      <w:r w:rsidRPr="00A27E7F">
        <w:rPr>
          <w:rFonts w:ascii="Arial" w:hAnsi="Arial" w:cs="Arial"/>
        </w:rPr>
        <w:t xml:space="preserve">: </w:t>
      </w:r>
      <w:r w:rsidR="006060B4" w:rsidRPr="00A27E7F">
        <w:rPr>
          <w:rFonts w:ascii="Arial" w:hAnsi="Arial" w:cs="Arial"/>
        </w:rPr>
        <w:t>Mensen die beginnen met BSTED wordt aangeraden om een wilsverklaring op te stellen voor de situatie dat zij tijdens het proces van BSTED</w:t>
      </w:r>
      <w:r w:rsidR="00EC1D9F" w:rsidRPr="00A27E7F">
        <w:rPr>
          <w:rFonts w:ascii="Arial" w:hAnsi="Arial" w:cs="Arial"/>
        </w:rPr>
        <w:t>,</w:t>
      </w:r>
      <w:r w:rsidR="006060B4" w:rsidRPr="00A27E7F">
        <w:rPr>
          <w:rFonts w:ascii="Arial" w:hAnsi="Arial" w:cs="Arial"/>
        </w:rPr>
        <w:t xml:space="preserve"> in delirante</w:t>
      </w:r>
      <w:r w:rsidR="00ED5A8C" w:rsidRPr="00A27E7F">
        <w:rPr>
          <w:rFonts w:ascii="Arial" w:hAnsi="Arial" w:cs="Arial"/>
        </w:rPr>
        <w:t xml:space="preserve"> toestand vragen om vocht. Neem de vertegenwoordiger van de </w:t>
      </w:r>
      <w:r w:rsidR="00EC1D9F" w:rsidRPr="00A27E7F">
        <w:rPr>
          <w:rFonts w:ascii="Arial" w:hAnsi="Arial" w:cs="Arial"/>
        </w:rPr>
        <w:t>patiënt</w:t>
      </w:r>
      <w:r w:rsidR="00ED5A8C" w:rsidRPr="00A27E7F">
        <w:rPr>
          <w:rFonts w:ascii="Arial" w:hAnsi="Arial" w:cs="Arial"/>
        </w:rPr>
        <w:t xml:space="preserve"> hierin mee. Het is echter geen vereiste. </w:t>
      </w:r>
    </w:p>
    <w:p w14:paraId="0F259257" w14:textId="5472FB11" w:rsidR="00B71733" w:rsidRPr="00A27E7F" w:rsidRDefault="005E471F">
      <w:pPr>
        <w:rPr>
          <w:rFonts w:ascii="Arial" w:hAnsi="Arial" w:cs="Arial"/>
          <w:i/>
          <w:iCs/>
        </w:rPr>
      </w:pPr>
      <w:r>
        <w:rPr>
          <w:rFonts w:ascii="Arial" w:hAnsi="Arial" w:cs="Arial"/>
          <w:i/>
          <w:iCs/>
        </w:rPr>
        <w:t>V</w:t>
      </w:r>
      <w:r w:rsidR="00B71733" w:rsidRPr="00A27E7F">
        <w:rPr>
          <w:rFonts w:ascii="Arial" w:hAnsi="Arial" w:cs="Arial"/>
          <w:i/>
          <w:iCs/>
        </w:rPr>
        <w:t>e</w:t>
      </w:r>
      <w:r>
        <w:rPr>
          <w:rFonts w:ascii="Arial" w:hAnsi="Arial" w:cs="Arial"/>
          <w:i/>
          <w:iCs/>
        </w:rPr>
        <w:t>rlo</w:t>
      </w:r>
      <w:r w:rsidR="00B71733" w:rsidRPr="00A27E7F">
        <w:rPr>
          <w:rFonts w:ascii="Arial" w:hAnsi="Arial" w:cs="Arial"/>
          <w:i/>
          <w:iCs/>
        </w:rPr>
        <w:t>op:</w:t>
      </w:r>
    </w:p>
    <w:p w14:paraId="7161B9AE" w14:textId="0FC6565C" w:rsidR="00977201" w:rsidRPr="00A27E7F" w:rsidRDefault="00B71733">
      <w:pPr>
        <w:rPr>
          <w:rFonts w:ascii="Arial" w:hAnsi="Arial" w:cs="Arial"/>
        </w:rPr>
      </w:pPr>
      <w:r w:rsidRPr="00A27E7F">
        <w:rPr>
          <w:rFonts w:ascii="Arial" w:hAnsi="Arial" w:cs="Arial"/>
        </w:rPr>
        <w:t xml:space="preserve">Ongeacht de aard van de ziekte bedraagt de </w:t>
      </w:r>
      <w:r w:rsidRPr="007E2202">
        <w:rPr>
          <w:rFonts w:ascii="Arial" w:hAnsi="Arial" w:cs="Arial"/>
          <w:b/>
          <w:bCs/>
        </w:rPr>
        <w:t>gemiddelde duur</w:t>
      </w:r>
      <w:r w:rsidRPr="00A27E7F">
        <w:rPr>
          <w:rFonts w:ascii="Arial" w:hAnsi="Arial" w:cs="Arial"/>
        </w:rPr>
        <w:t xml:space="preserve"> tot overlijden 13 dagen</w:t>
      </w:r>
      <w:r w:rsidR="007E2202">
        <w:rPr>
          <w:rFonts w:ascii="Arial" w:hAnsi="Arial" w:cs="Arial"/>
        </w:rPr>
        <w:t>. Na het stoppen met eten en drinken raakt het vocht in het lichaam op. De afvalstoffen gaan stapelen, deze ophoping geeft o.a. sufheid. De patiënt overlijdt aan nierfalen en uitval van andere organen.</w:t>
      </w:r>
    </w:p>
    <w:p w14:paraId="076B4B15" w14:textId="77777777" w:rsidR="005E471F" w:rsidRDefault="005E471F">
      <w:pPr>
        <w:rPr>
          <w:rFonts w:ascii="Arial" w:hAnsi="Arial" w:cs="Arial"/>
          <w:b/>
          <w:bCs/>
        </w:rPr>
      </w:pPr>
    </w:p>
    <w:p w14:paraId="4B79F4E4" w14:textId="77777777" w:rsidR="005E471F" w:rsidRDefault="005E471F">
      <w:pPr>
        <w:rPr>
          <w:rFonts w:ascii="Arial" w:hAnsi="Arial" w:cs="Arial"/>
          <w:b/>
          <w:bCs/>
        </w:rPr>
      </w:pPr>
    </w:p>
    <w:p w14:paraId="217EC071" w14:textId="20DD8EF5" w:rsidR="00625692" w:rsidRPr="00A27E7F" w:rsidRDefault="00977201">
      <w:pPr>
        <w:rPr>
          <w:rFonts w:ascii="Arial" w:hAnsi="Arial" w:cs="Arial"/>
          <w:b/>
          <w:bCs/>
        </w:rPr>
      </w:pPr>
      <w:r w:rsidRPr="00A27E7F">
        <w:rPr>
          <w:rFonts w:ascii="Arial" w:hAnsi="Arial" w:cs="Arial"/>
          <w:b/>
          <w:bCs/>
        </w:rPr>
        <w:t>Werkwi</w:t>
      </w:r>
      <w:r w:rsidR="00625692" w:rsidRPr="00A27E7F">
        <w:rPr>
          <w:rFonts w:ascii="Arial" w:hAnsi="Arial" w:cs="Arial"/>
          <w:b/>
          <w:bCs/>
        </w:rPr>
        <w:t>jze</w:t>
      </w:r>
    </w:p>
    <w:p w14:paraId="00CAB1A6" w14:textId="72598E33" w:rsidR="00625692" w:rsidRPr="00A27E7F" w:rsidRDefault="00977201">
      <w:pPr>
        <w:rPr>
          <w:rFonts w:ascii="Arial" w:hAnsi="Arial" w:cs="Arial"/>
        </w:rPr>
      </w:pPr>
      <w:r w:rsidRPr="00A27E7F">
        <w:rPr>
          <w:rFonts w:ascii="Arial" w:hAnsi="Arial" w:cs="Arial"/>
        </w:rPr>
        <w:t>Deze b</w:t>
      </w:r>
      <w:r w:rsidR="00625692" w:rsidRPr="00A27E7F">
        <w:rPr>
          <w:rFonts w:ascii="Arial" w:hAnsi="Arial" w:cs="Arial"/>
        </w:rPr>
        <w:t>estaat uit: voorbereidende fase, uitvoerende fase (begin fase), uitvoerende fase (midden</w:t>
      </w:r>
      <w:r w:rsidR="00927613">
        <w:rPr>
          <w:rFonts w:ascii="Arial" w:hAnsi="Arial" w:cs="Arial"/>
        </w:rPr>
        <w:t xml:space="preserve"> </w:t>
      </w:r>
      <w:r w:rsidR="00625692" w:rsidRPr="00A27E7F">
        <w:rPr>
          <w:rFonts w:ascii="Arial" w:hAnsi="Arial" w:cs="Arial"/>
        </w:rPr>
        <w:t>fase), uitvoerende fase (stervensfase)</w:t>
      </w:r>
    </w:p>
    <w:p w14:paraId="398B7157" w14:textId="77777777" w:rsidR="00977201" w:rsidRPr="00A27E7F" w:rsidRDefault="00977201">
      <w:pPr>
        <w:rPr>
          <w:rFonts w:ascii="Arial" w:hAnsi="Arial" w:cs="Arial"/>
        </w:rPr>
      </w:pPr>
    </w:p>
    <w:p w14:paraId="5774621E" w14:textId="77669324" w:rsidR="00B13531" w:rsidRPr="00A27E7F" w:rsidRDefault="00390E9B">
      <w:pPr>
        <w:rPr>
          <w:rFonts w:ascii="Arial" w:hAnsi="Arial" w:cs="Arial"/>
          <w:b/>
          <w:bCs/>
        </w:rPr>
      </w:pPr>
      <w:r w:rsidRPr="00A27E7F">
        <w:rPr>
          <w:rFonts w:ascii="Arial" w:hAnsi="Arial" w:cs="Arial"/>
          <w:b/>
          <w:bCs/>
        </w:rPr>
        <w:t>V</w:t>
      </w:r>
      <w:r w:rsidR="00B13531" w:rsidRPr="00A27E7F">
        <w:rPr>
          <w:rFonts w:ascii="Arial" w:hAnsi="Arial" w:cs="Arial"/>
          <w:b/>
          <w:bCs/>
        </w:rPr>
        <w:t>oorbereidende fase</w:t>
      </w:r>
      <w:r w:rsidR="00D21040" w:rsidRPr="00A27E7F">
        <w:rPr>
          <w:rFonts w:ascii="Arial" w:hAnsi="Arial" w:cs="Arial"/>
          <w:b/>
          <w:bCs/>
        </w:rPr>
        <w:t>/ Fase van besluitvorming</w:t>
      </w:r>
    </w:p>
    <w:tbl>
      <w:tblPr>
        <w:tblStyle w:val="Tabelraster"/>
        <w:tblW w:w="0" w:type="auto"/>
        <w:tblLook w:val="04A0" w:firstRow="1" w:lastRow="0" w:firstColumn="1" w:lastColumn="0" w:noHBand="0" w:noVBand="1"/>
      </w:tblPr>
      <w:tblGrid>
        <w:gridCol w:w="4531"/>
        <w:gridCol w:w="4531"/>
      </w:tblGrid>
      <w:tr w:rsidR="00977201" w:rsidRPr="00A27E7F" w14:paraId="46055986" w14:textId="77777777" w:rsidTr="00977201">
        <w:tc>
          <w:tcPr>
            <w:tcW w:w="4531" w:type="dxa"/>
          </w:tcPr>
          <w:p w14:paraId="274E17D4" w14:textId="035FCF0A" w:rsidR="00977201" w:rsidRPr="00A27E7F" w:rsidRDefault="00977201">
            <w:pPr>
              <w:rPr>
                <w:rFonts w:ascii="Arial" w:hAnsi="Arial" w:cs="Arial"/>
                <w:b/>
                <w:bCs/>
              </w:rPr>
            </w:pPr>
            <w:r w:rsidRPr="00A27E7F">
              <w:rPr>
                <w:rFonts w:ascii="Arial" w:hAnsi="Arial" w:cs="Arial"/>
                <w:b/>
                <w:bCs/>
              </w:rPr>
              <w:t>Informeer patiënt en naasten</w:t>
            </w:r>
          </w:p>
        </w:tc>
        <w:tc>
          <w:tcPr>
            <w:tcW w:w="4531" w:type="dxa"/>
          </w:tcPr>
          <w:p w14:paraId="20C730E3" w14:textId="4DCC2E4F" w:rsidR="00977201" w:rsidRPr="00A27E7F" w:rsidRDefault="004E1D2E">
            <w:pPr>
              <w:rPr>
                <w:rFonts w:ascii="Arial" w:hAnsi="Arial" w:cs="Arial"/>
              </w:rPr>
            </w:pPr>
            <w:r w:rsidRPr="00A27E7F">
              <w:rPr>
                <w:rFonts w:ascii="Arial" w:hAnsi="Arial" w:cs="Arial"/>
              </w:rPr>
              <w:t xml:space="preserve">- </w:t>
            </w:r>
            <w:r w:rsidR="00977201" w:rsidRPr="00A27E7F">
              <w:rPr>
                <w:rFonts w:ascii="Arial" w:hAnsi="Arial" w:cs="Arial"/>
              </w:rPr>
              <w:t xml:space="preserve"> over hoe te stoppen met eten en drinken;</w:t>
            </w:r>
          </w:p>
          <w:p w14:paraId="548721AC" w14:textId="77777777" w:rsidR="004E1D2E" w:rsidRPr="00A27E7F" w:rsidRDefault="00977201">
            <w:pPr>
              <w:rPr>
                <w:rFonts w:ascii="Arial" w:hAnsi="Arial" w:cs="Arial"/>
                <w:b/>
                <w:bCs/>
              </w:rPr>
            </w:pPr>
            <w:r w:rsidRPr="00A27E7F">
              <w:rPr>
                <w:rFonts w:ascii="Arial" w:hAnsi="Arial" w:cs="Arial"/>
              </w:rPr>
              <w:t xml:space="preserve">- dat honger meestal binnen enkele dagen          </w:t>
            </w:r>
            <w:r w:rsidR="004E1D2E" w:rsidRPr="00A27E7F">
              <w:rPr>
                <w:rFonts w:ascii="Arial" w:hAnsi="Arial" w:cs="Arial"/>
              </w:rPr>
              <w:t xml:space="preserve">           </w:t>
            </w:r>
            <w:r w:rsidRPr="00A27E7F">
              <w:rPr>
                <w:rFonts w:ascii="Arial" w:hAnsi="Arial" w:cs="Arial"/>
              </w:rPr>
              <w:t xml:space="preserve">verdwijnt en dorst vaak verlicht kan worden door goede </w:t>
            </w:r>
            <w:r w:rsidRPr="00A27E7F">
              <w:rPr>
                <w:rFonts w:ascii="Arial" w:hAnsi="Arial" w:cs="Arial"/>
                <w:b/>
                <w:bCs/>
              </w:rPr>
              <w:t xml:space="preserve">mondverzorging; </w:t>
            </w:r>
          </w:p>
          <w:p w14:paraId="4E84C4F3" w14:textId="77777777" w:rsidR="004E1D2E" w:rsidRPr="00A27E7F" w:rsidRDefault="004E1D2E">
            <w:pPr>
              <w:rPr>
                <w:rFonts w:ascii="Arial" w:hAnsi="Arial" w:cs="Arial"/>
              </w:rPr>
            </w:pPr>
            <w:r w:rsidRPr="00A27E7F">
              <w:rPr>
                <w:rFonts w:ascii="Arial" w:hAnsi="Arial" w:cs="Arial"/>
                <w:b/>
                <w:bCs/>
              </w:rPr>
              <w:t xml:space="preserve">- </w:t>
            </w:r>
            <w:r w:rsidRPr="00A27E7F">
              <w:rPr>
                <w:rFonts w:ascii="Arial" w:hAnsi="Arial" w:cs="Arial"/>
              </w:rPr>
              <w:t>dat er tijdens het proces altijd ruimte en gelegenheid is om terug te komen op het besluit om te stoppen met eten en drinken</w:t>
            </w:r>
          </w:p>
          <w:p w14:paraId="73D1AAAA" w14:textId="1023E901" w:rsidR="004E1D2E" w:rsidRPr="00A27E7F" w:rsidRDefault="004E1D2E">
            <w:pPr>
              <w:rPr>
                <w:rFonts w:ascii="Arial" w:hAnsi="Arial" w:cs="Arial"/>
              </w:rPr>
            </w:pPr>
            <w:r w:rsidRPr="00A27E7F">
              <w:rPr>
                <w:rFonts w:ascii="Arial" w:hAnsi="Arial" w:cs="Arial"/>
              </w:rPr>
              <w:t xml:space="preserve">- dat de meeste mensen binnen 1-2 weken overlijden als ze consequent weinig of niets drinken, maar dat het langer kan duren als er nog wat gedronken blijft worden, of bij jonge </w:t>
            </w:r>
            <w:r w:rsidR="00FB06D3" w:rsidRPr="00A27E7F">
              <w:rPr>
                <w:rFonts w:ascii="Arial" w:hAnsi="Arial" w:cs="Arial"/>
              </w:rPr>
              <w:t>patiënten</w:t>
            </w:r>
            <w:r w:rsidRPr="00A27E7F">
              <w:rPr>
                <w:rFonts w:ascii="Arial" w:hAnsi="Arial" w:cs="Arial"/>
              </w:rPr>
              <w:t xml:space="preserve"> (&lt;</w:t>
            </w:r>
            <w:r w:rsidR="00FB06D3" w:rsidRPr="00A27E7F">
              <w:rPr>
                <w:rFonts w:ascii="Arial" w:hAnsi="Arial" w:cs="Arial"/>
              </w:rPr>
              <w:t>60 jaar) als er geen sprake is van een levensbedreigende ziekte;</w:t>
            </w:r>
          </w:p>
          <w:p w14:paraId="5E27E58F" w14:textId="1D5A18A8" w:rsidR="00FB06D3" w:rsidRPr="00A27E7F" w:rsidRDefault="00FB06D3">
            <w:pPr>
              <w:rPr>
                <w:rFonts w:ascii="Arial" w:hAnsi="Arial" w:cs="Arial"/>
              </w:rPr>
            </w:pPr>
            <w:r w:rsidRPr="00A27E7F">
              <w:rPr>
                <w:rFonts w:ascii="Arial" w:hAnsi="Arial" w:cs="Arial"/>
              </w:rPr>
              <w:t xml:space="preserve">- goede mondverzorging, slaapmedicatie en soms pijnstilling en kalmerende middelen </w:t>
            </w:r>
            <w:r w:rsidR="001E4F9A" w:rsidRPr="00A27E7F">
              <w:rPr>
                <w:rFonts w:ascii="Arial" w:hAnsi="Arial" w:cs="Arial"/>
              </w:rPr>
              <w:t>zijn essentieel</w:t>
            </w:r>
          </w:p>
          <w:p w14:paraId="0246B1B9" w14:textId="0A0C50E3" w:rsidR="001E4F9A" w:rsidRPr="00A27E7F" w:rsidRDefault="001E4F9A">
            <w:pPr>
              <w:rPr>
                <w:rFonts w:ascii="Arial" w:hAnsi="Arial" w:cs="Arial"/>
              </w:rPr>
            </w:pPr>
            <w:r w:rsidRPr="00A27E7F">
              <w:rPr>
                <w:rFonts w:ascii="Arial" w:hAnsi="Arial" w:cs="Arial"/>
              </w:rPr>
              <w:t>- dat er vaak sterk wisselende, maar geleidelijk toenemende sufheid optreedt en dat hierbij ook sprake kan zijn van verwardheid (delier);</w:t>
            </w:r>
          </w:p>
          <w:p w14:paraId="79F4F91A" w14:textId="4AF7F462" w:rsidR="00FB06D3" w:rsidRPr="00A27E7F" w:rsidRDefault="001E4F9A" w:rsidP="00D94E5A">
            <w:pPr>
              <w:rPr>
                <w:rFonts w:ascii="Arial" w:hAnsi="Arial" w:cs="Arial"/>
              </w:rPr>
            </w:pPr>
            <w:r w:rsidRPr="00A27E7F">
              <w:rPr>
                <w:rFonts w:ascii="Arial" w:hAnsi="Arial" w:cs="Arial"/>
              </w:rPr>
              <w:t xml:space="preserve">- dat in sommige situaties palliatieve sedatie kan worden ingezet, maar alleen in de loop van het proces, als er op dat moment sprake is van ondraaglijk </w:t>
            </w:r>
            <w:r w:rsidR="002F07F4" w:rsidRPr="00A27E7F">
              <w:rPr>
                <w:rFonts w:ascii="Arial" w:hAnsi="Arial" w:cs="Arial"/>
              </w:rPr>
              <w:t xml:space="preserve">lijden door één of meerdere refractaire </w:t>
            </w:r>
            <w:r w:rsidR="00D94E5A" w:rsidRPr="00A27E7F">
              <w:rPr>
                <w:rFonts w:ascii="Arial" w:hAnsi="Arial" w:cs="Arial"/>
              </w:rPr>
              <w:t>symptomen</w:t>
            </w:r>
            <w:r w:rsidR="002F07F4" w:rsidRPr="00A27E7F">
              <w:rPr>
                <w:rFonts w:ascii="Arial" w:hAnsi="Arial" w:cs="Arial"/>
              </w:rPr>
              <w:t xml:space="preserve"> (dit zijn symptomen die niet of voldoende snel, reageren op de gebruikelijke behandeling of bijwerkingen veroorzaken, </w:t>
            </w:r>
            <w:r w:rsidR="00D94E5A" w:rsidRPr="00A27E7F">
              <w:rPr>
                <w:rFonts w:ascii="Arial" w:hAnsi="Arial" w:cs="Arial"/>
              </w:rPr>
              <w:t xml:space="preserve">lichamelijke of psychische klachten zoals kortademigheid, pijn, angst of delier). Refractaire symptomen kunnen een reden zijn voor </w:t>
            </w:r>
            <w:r w:rsidR="00D94E5A" w:rsidRPr="00A27E7F">
              <w:rPr>
                <w:rFonts w:ascii="Arial" w:hAnsi="Arial" w:cs="Arial"/>
                <w:b/>
                <w:bCs/>
              </w:rPr>
              <w:t>palliatieve sedatie.</w:t>
            </w:r>
          </w:p>
        </w:tc>
      </w:tr>
      <w:tr w:rsidR="00977201" w:rsidRPr="00A27E7F" w14:paraId="3072FDCD" w14:textId="77777777" w:rsidTr="00977201">
        <w:tc>
          <w:tcPr>
            <w:tcW w:w="4531" w:type="dxa"/>
          </w:tcPr>
          <w:p w14:paraId="564845EA" w14:textId="6289300C" w:rsidR="00977201" w:rsidRPr="00A27E7F" w:rsidRDefault="00D94E5A">
            <w:pPr>
              <w:rPr>
                <w:rFonts w:ascii="Arial" w:hAnsi="Arial" w:cs="Arial"/>
                <w:b/>
                <w:bCs/>
              </w:rPr>
            </w:pPr>
            <w:r w:rsidRPr="00A27E7F">
              <w:rPr>
                <w:rFonts w:ascii="Arial" w:hAnsi="Arial" w:cs="Arial"/>
                <w:b/>
                <w:bCs/>
              </w:rPr>
              <w:t>Zorg voor:</w:t>
            </w:r>
          </w:p>
        </w:tc>
        <w:tc>
          <w:tcPr>
            <w:tcW w:w="4531" w:type="dxa"/>
          </w:tcPr>
          <w:p w14:paraId="6EDA3639" w14:textId="77777777" w:rsidR="00977201" w:rsidRPr="00A27E7F" w:rsidRDefault="00D94E5A" w:rsidP="00D94E5A">
            <w:pPr>
              <w:pStyle w:val="Lijstalinea"/>
              <w:numPr>
                <w:ilvl w:val="0"/>
                <w:numId w:val="3"/>
              </w:numPr>
              <w:rPr>
                <w:rFonts w:ascii="Arial" w:hAnsi="Arial" w:cs="Arial"/>
              </w:rPr>
            </w:pPr>
            <w:r w:rsidRPr="00A27E7F">
              <w:rPr>
                <w:rFonts w:ascii="Arial" w:hAnsi="Arial" w:cs="Arial"/>
              </w:rPr>
              <w:t>Aanpassing van het bed, eventuele een anti-decubitusmatras</w:t>
            </w:r>
          </w:p>
          <w:p w14:paraId="3752342E" w14:textId="2ECC2247" w:rsidR="00D94E5A" w:rsidRPr="00A27E7F" w:rsidRDefault="00D94E5A" w:rsidP="00D94E5A">
            <w:pPr>
              <w:pStyle w:val="Lijstalinea"/>
              <w:numPr>
                <w:ilvl w:val="0"/>
                <w:numId w:val="3"/>
              </w:numPr>
              <w:rPr>
                <w:rFonts w:ascii="Arial" w:hAnsi="Arial" w:cs="Arial"/>
                <w:b/>
                <w:bCs/>
              </w:rPr>
            </w:pPr>
            <w:r w:rsidRPr="00A27E7F">
              <w:rPr>
                <w:rFonts w:ascii="Arial" w:hAnsi="Arial" w:cs="Arial"/>
              </w:rPr>
              <w:t xml:space="preserve">Middelen voor </w:t>
            </w:r>
            <w:r w:rsidRPr="00A27E7F">
              <w:rPr>
                <w:rFonts w:ascii="Arial" w:hAnsi="Arial" w:cs="Arial"/>
                <w:b/>
                <w:bCs/>
              </w:rPr>
              <w:t>mond</w:t>
            </w:r>
            <w:r w:rsidR="00166E6E" w:rsidRPr="00A27E7F">
              <w:rPr>
                <w:rFonts w:ascii="Arial" w:hAnsi="Arial" w:cs="Arial"/>
                <w:b/>
                <w:bCs/>
              </w:rPr>
              <w:t>z</w:t>
            </w:r>
            <w:r w:rsidRPr="00A27E7F">
              <w:rPr>
                <w:rFonts w:ascii="Arial" w:hAnsi="Arial" w:cs="Arial"/>
                <w:b/>
                <w:bCs/>
              </w:rPr>
              <w:t>org</w:t>
            </w:r>
            <w:r w:rsidRPr="00A27E7F">
              <w:rPr>
                <w:rFonts w:ascii="Arial" w:hAnsi="Arial" w:cs="Arial"/>
              </w:rPr>
              <w:t xml:space="preserve"> (spray-flesje gevuld met water) en bijvoorbeeld Dentaid spray, of Oral Balance tegen een </w:t>
            </w:r>
            <w:r w:rsidRPr="00A27E7F">
              <w:rPr>
                <w:rFonts w:ascii="Arial" w:hAnsi="Arial" w:cs="Arial"/>
                <w:b/>
                <w:bCs/>
              </w:rPr>
              <w:t>droge mond.</w:t>
            </w:r>
          </w:p>
          <w:p w14:paraId="30A29CAD" w14:textId="77777777" w:rsidR="00D94E5A" w:rsidRPr="00A27E7F" w:rsidRDefault="00D94E5A" w:rsidP="00D94E5A">
            <w:pPr>
              <w:pStyle w:val="Lijstalinea"/>
              <w:numPr>
                <w:ilvl w:val="0"/>
                <w:numId w:val="3"/>
              </w:numPr>
              <w:rPr>
                <w:rFonts w:ascii="Arial" w:hAnsi="Arial" w:cs="Arial"/>
              </w:rPr>
            </w:pPr>
            <w:r w:rsidRPr="00A27E7F">
              <w:rPr>
                <w:rFonts w:ascii="Arial" w:hAnsi="Arial" w:cs="Arial"/>
              </w:rPr>
              <w:t>Overleg met cardioloog over het uitzetten van een ICD.</w:t>
            </w:r>
            <w:r w:rsidR="00390E9B" w:rsidRPr="00A27E7F">
              <w:rPr>
                <w:rFonts w:ascii="Arial" w:hAnsi="Arial" w:cs="Arial"/>
              </w:rPr>
              <w:t xml:space="preserve"> Een pacemaker hoeft niet te worden uitgezet.</w:t>
            </w:r>
          </w:p>
          <w:p w14:paraId="5096FD4E" w14:textId="77777777" w:rsidR="00390E9B" w:rsidRPr="00A27E7F" w:rsidRDefault="00390E9B" w:rsidP="00390E9B">
            <w:pPr>
              <w:rPr>
                <w:rFonts w:ascii="Arial" w:hAnsi="Arial" w:cs="Arial"/>
              </w:rPr>
            </w:pPr>
          </w:p>
          <w:p w14:paraId="2DAF12DA" w14:textId="4D80A034" w:rsidR="00390E9B" w:rsidRPr="00A27E7F" w:rsidRDefault="00390E9B" w:rsidP="00390E9B">
            <w:pPr>
              <w:rPr>
                <w:rFonts w:ascii="Arial" w:hAnsi="Arial" w:cs="Arial"/>
              </w:rPr>
            </w:pPr>
          </w:p>
        </w:tc>
      </w:tr>
      <w:tr w:rsidR="00977201" w:rsidRPr="00A27E7F" w14:paraId="06068025" w14:textId="77777777" w:rsidTr="00977201">
        <w:tc>
          <w:tcPr>
            <w:tcW w:w="4531" w:type="dxa"/>
          </w:tcPr>
          <w:p w14:paraId="467F7BB0" w14:textId="39C00FC8" w:rsidR="00977201" w:rsidRPr="00A27E7F" w:rsidRDefault="00D94E5A">
            <w:pPr>
              <w:rPr>
                <w:rFonts w:ascii="Arial" w:hAnsi="Arial" w:cs="Arial"/>
                <w:b/>
                <w:bCs/>
              </w:rPr>
            </w:pPr>
            <w:r w:rsidRPr="00A27E7F">
              <w:rPr>
                <w:rFonts w:ascii="Arial" w:hAnsi="Arial" w:cs="Arial"/>
                <w:b/>
                <w:bCs/>
              </w:rPr>
              <w:lastRenderedPageBreak/>
              <w:t>Aanpassing medicatie( in overleg met huisarts)</w:t>
            </w:r>
          </w:p>
        </w:tc>
        <w:tc>
          <w:tcPr>
            <w:tcW w:w="4531" w:type="dxa"/>
          </w:tcPr>
          <w:p w14:paraId="07240A83" w14:textId="68E25934" w:rsidR="00977201" w:rsidRPr="00A27E7F" w:rsidRDefault="00D94E5A" w:rsidP="00D94E5A">
            <w:pPr>
              <w:pStyle w:val="Lijstalinea"/>
              <w:numPr>
                <w:ilvl w:val="0"/>
                <w:numId w:val="3"/>
              </w:numPr>
              <w:rPr>
                <w:rFonts w:ascii="Arial" w:hAnsi="Arial" w:cs="Arial"/>
              </w:rPr>
            </w:pPr>
            <w:r w:rsidRPr="00A27E7F">
              <w:rPr>
                <w:rFonts w:ascii="Arial" w:hAnsi="Arial" w:cs="Arial"/>
              </w:rPr>
              <w:t>Alleen nog de strikt noodzakelijke medicatie</w:t>
            </w:r>
            <w:r w:rsidR="00390E9B" w:rsidRPr="00A27E7F">
              <w:rPr>
                <w:rFonts w:ascii="Arial" w:hAnsi="Arial" w:cs="Arial"/>
              </w:rPr>
              <w:t xml:space="preserve"> gericht op bestaande klachten (pijn, kortademigheid of </w:t>
            </w:r>
            <w:r w:rsidR="00A27E7F" w:rsidRPr="00A27E7F">
              <w:rPr>
                <w:rFonts w:ascii="Arial" w:hAnsi="Arial" w:cs="Arial"/>
              </w:rPr>
              <w:t>misselijkheid</w:t>
            </w:r>
            <w:r w:rsidR="00390E9B" w:rsidRPr="00A27E7F">
              <w:rPr>
                <w:rFonts w:ascii="Arial" w:hAnsi="Arial" w:cs="Arial"/>
              </w:rPr>
              <w:t>)</w:t>
            </w:r>
          </w:p>
          <w:p w14:paraId="0F92577D" w14:textId="77777777" w:rsidR="00D94E5A" w:rsidRPr="00A27E7F" w:rsidRDefault="00D94E5A" w:rsidP="00D94E5A">
            <w:pPr>
              <w:pStyle w:val="Lijstalinea"/>
              <w:numPr>
                <w:ilvl w:val="0"/>
                <w:numId w:val="3"/>
              </w:numPr>
              <w:rPr>
                <w:rFonts w:ascii="Arial" w:hAnsi="Arial" w:cs="Arial"/>
              </w:rPr>
            </w:pPr>
            <w:r w:rsidRPr="00A27E7F">
              <w:rPr>
                <w:rFonts w:ascii="Arial" w:hAnsi="Arial" w:cs="Arial"/>
              </w:rPr>
              <w:t>Anticipeer op problemen die kunnen gaan komen en laat benodigde medicatie voorschrijven</w:t>
            </w:r>
          </w:p>
          <w:p w14:paraId="5A9BEBDA" w14:textId="460CC2BF" w:rsidR="00D94E5A" w:rsidRPr="00A27E7F" w:rsidRDefault="00D94E5A" w:rsidP="00D94E5A">
            <w:pPr>
              <w:pStyle w:val="Lijstalinea"/>
              <w:numPr>
                <w:ilvl w:val="0"/>
                <w:numId w:val="3"/>
              </w:numPr>
              <w:rPr>
                <w:rFonts w:ascii="Arial" w:hAnsi="Arial" w:cs="Arial"/>
              </w:rPr>
            </w:pPr>
            <w:r w:rsidRPr="00A27E7F">
              <w:rPr>
                <w:rFonts w:ascii="Arial" w:hAnsi="Arial" w:cs="Arial"/>
              </w:rPr>
              <w:t xml:space="preserve">Aanpassing van orale medicatie naar </w:t>
            </w:r>
            <w:r w:rsidR="00BD34A1" w:rsidRPr="00A27E7F">
              <w:rPr>
                <w:rFonts w:ascii="Arial" w:hAnsi="Arial" w:cs="Arial"/>
              </w:rPr>
              <w:t>andere vorm van toediening</w:t>
            </w:r>
            <w:r w:rsidR="00390E9B" w:rsidRPr="00A27E7F">
              <w:rPr>
                <w:rFonts w:ascii="Arial" w:hAnsi="Arial" w:cs="Arial"/>
              </w:rPr>
              <w:t xml:space="preserve"> (rectaal, onder de tong, via neusslijmvlies, via een pleister, subcutaan</w:t>
            </w:r>
          </w:p>
          <w:p w14:paraId="396DA7E5" w14:textId="458FA755" w:rsidR="000C5BF2" w:rsidRPr="00A27E7F" w:rsidRDefault="000C5BF2" w:rsidP="00D94E5A">
            <w:pPr>
              <w:pStyle w:val="Lijstalinea"/>
              <w:numPr>
                <w:ilvl w:val="0"/>
                <w:numId w:val="3"/>
              </w:numPr>
              <w:rPr>
                <w:rFonts w:ascii="Arial" w:hAnsi="Arial" w:cs="Arial"/>
              </w:rPr>
            </w:pPr>
            <w:r w:rsidRPr="00A27E7F">
              <w:rPr>
                <w:rFonts w:ascii="Arial" w:hAnsi="Arial" w:cs="Arial"/>
              </w:rPr>
              <w:t>Evt. medicatie voorschrijven t.a.v. mondverzorging</w:t>
            </w:r>
          </w:p>
          <w:p w14:paraId="23B8DD17" w14:textId="15811E7C" w:rsidR="00BD34A1" w:rsidRPr="00A27E7F" w:rsidRDefault="00390E9B" w:rsidP="00946E09">
            <w:pPr>
              <w:pStyle w:val="Lijstalinea"/>
              <w:numPr>
                <w:ilvl w:val="0"/>
                <w:numId w:val="3"/>
              </w:numPr>
              <w:rPr>
                <w:rFonts w:ascii="Arial" w:hAnsi="Arial" w:cs="Arial"/>
              </w:rPr>
            </w:pPr>
            <w:r w:rsidRPr="00A27E7F">
              <w:rPr>
                <w:rFonts w:ascii="Arial" w:hAnsi="Arial" w:cs="Arial"/>
              </w:rPr>
              <w:t xml:space="preserve">Bereikbaarheid van de huisarts </w:t>
            </w:r>
            <w:r w:rsidR="00946E09">
              <w:rPr>
                <w:rFonts w:ascii="Arial" w:hAnsi="Arial" w:cs="Arial"/>
              </w:rPr>
              <w:t>,</w:t>
            </w:r>
          </w:p>
        </w:tc>
      </w:tr>
      <w:tr w:rsidR="00977201" w:rsidRPr="00A27E7F" w14:paraId="4A4F2C99" w14:textId="77777777" w:rsidTr="00977201">
        <w:tc>
          <w:tcPr>
            <w:tcW w:w="4531" w:type="dxa"/>
          </w:tcPr>
          <w:p w14:paraId="426EB52D" w14:textId="0D038EF7" w:rsidR="00977201" w:rsidRPr="00A27E7F" w:rsidRDefault="00BD34A1">
            <w:pPr>
              <w:rPr>
                <w:rFonts w:ascii="Arial" w:hAnsi="Arial" w:cs="Arial"/>
                <w:b/>
                <w:bCs/>
              </w:rPr>
            </w:pPr>
            <w:r w:rsidRPr="00A27E7F">
              <w:rPr>
                <w:rFonts w:ascii="Arial" w:hAnsi="Arial" w:cs="Arial"/>
                <w:b/>
                <w:bCs/>
              </w:rPr>
              <w:t>Adviseer het opstellen van een schriftelijke wilsverklaring</w:t>
            </w:r>
          </w:p>
        </w:tc>
        <w:tc>
          <w:tcPr>
            <w:tcW w:w="4531" w:type="dxa"/>
          </w:tcPr>
          <w:p w14:paraId="6DDC0AB5" w14:textId="77777777" w:rsidR="00977201" w:rsidRPr="00A27E7F" w:rsidRDefault="00BD34A1">
            <w:pPr>
              <w:rPr>
                <w:rFonts w:ascii="Arial" w:hAnsi="Arial" w:cs="Arial"/>
              </w:rPr>
            </w:pPr>
            <w:r w:rsidRPr="00A27E7F">
              <w:rPr>
                <w:rFonts w:ascii="Arial" w:hAnsi="Arial" w:cs="Arial"/>
              </w:rPr>
              <w:t>Hierin:</w:t>
            </w:r>
          </w:p>
          <w:p w14:paraId="48FBE4B5" w14:textId="696BF8C7" w:rsidR="00BD34A1" w:rsidRPr="00A27E7F" w:rsidRDefault="000C5BF2" w:rsidP="00BD34A1">
            <w:pPr>
              <w:pStyle w:val="Lijstalinea"/>
              <w:numPr>
                <w:ilvl w:val="0"/>
                <w:numId w:val="3"/>
              </w:numPr>
              <w:rPr>
                <w:rFonts w:ascii="Arial" w:hAnsi="Arial" w:cs="Arial"/>
              </w:rPr>
            </w:pPr>
            <w:r w:rsidRPr="00A27E7F">
              <w:rPr>
                <w:rFonts w:ascii="Arial" w:hAnsi="Arial" w:cs="Arial"/>
              </w:rPr>
              <w:t>Dat de patiënt stopt met eten en drinken om het levenseinde te bespoedigen;</w:t>
            </w:r>
          </w:p>
          <w:p w14:paraId="52B16399" w14:textId="77777777" w:rsidR="000C5BF2" w:rsidRPr="00A27E7F" w:rsidRDefault="000C5BF2" w:rsidP="00BD34A1">
            <w:pPr>
              <w:pStyle w:val="Lijstalinea"/>
              <w:numPr>
                <w:ilvl w:val="0"/>
                <w:numId w:val="3"/>
              </w:numPr>
              <w:rPr>
                <w:rFonts w:ascii="Arial" w:hAnsi="Arial" w:cs="Arial"/>
              </w:rPr>
            </w:pPr>
            <w:r w:rsidRPr="00A27E7F">
              <w:rPr>
                <w:rFonts w:ascii="Arial" w:hAnsi="Arial" w:cs="Arial"/>
              </w:rPr>
              <w:t>Dat de patiënt niet opgenomen wil worden in een ziekenhuis;</w:t>
            </w:r>
          </w:p>
          <w:p w14:paraId="631F11D9" w14:textId="1F7CE382" w:rsidR="000C5BF2" w:rsidRPr="00A27E7F" w:rsidRDefault="000C5BF2" w:rsidP="00BD34A1">
            <w:pPr>
              <w:pStyle w:val="Lijstalinea"/>
              <w:numPr>
                <w:ilvl w:val="0"/>
                <w:numId w:val="3"/>
              </w:numPr>
              <w:rPr>
                <w:rFonts w:ascii="Arial" w:hAnsi="Arial" w:cs="Arial"/>
              </w:rPr>
            </w:pPr>
            <w:r w:rsidRPr="00A27E7F">
              <w:rPr>
                <w:rFonts w:ascii="Arial" w:hAnsi="Arial" w:cs="Arial"/>
              </w:rPr>
              <w:t>Dat de patiënt geen toestemming geeft voor het aanbieden van eten en drinken;</w:t>
            </w:r>
          </w:p>
          <w:p w14:paraId="5C47DF35" w14:textId="212AB407" w:rsidR="000C5BF2" w:rsidRPr="00A27E7F" w:rsidRDefault="000C5BF2" w:rsidP="00BD34A1">
            <w:pPr>
              <w:pStyle w:val="Lijstalinea"/>
              <w:numPr>
                <w:ilvl w:val="0"/>
                <w:numId w:val="3"/>
              </w:numPr>
              <w:rPr>
                <w:rFonts w:ascii="Arial" w:hAnsi="Arial" w:cs="Arial"/>
              </w:rPr>
            </w:pPr>
            <w:r w:rsidRPr="00A27E7F">
              <w:rPr>
                <w:rFonts w:ascii="Arial" w:hAnsi="Arial" w:cs="Arial"/>
              </w:rPr>
              <w:t>Dat de patiënt afziet van levensverlengende behandelingen ( inclusief reanimatie);</w:t>
            </w:r>
          </w:p>
          <w:p w14:paraId="01434531" w14:textId="5B671267" w:rsidR="000C5BF2" w:rsidRPr="00A27E7F" w:rsidRDefault="000C5BF2" w:rsidP="00BD34A1">
            <w:pPr>
              <w:pStyle w:val="Lijstalinea"/>
              <w:numPr>
                <w:ilvl w:val="0"/>
                <w:numId w:val="3"/>
              </w:numPr>
              <w:rPr>
                <w:rFonts w:ascii="Arial" w:hAnsi="Arial" w:cs="Arial"/>
              </w:rPr>
            </w:pPr>
            <w:r w:rsidRPr="00A27E7F">
              <w:rPr>
                <w:rFonts w:ascii="Arial" w:hAnsi="Arial" w:cs="Arial"/>
              </w:rPr>
              <w:t>Hoe te handelen als de patiënt in delirante toestand vraagt om vocht;</w:t>
            </w:r>
          </w:p>
          <w:p w14:paraId="2C295FDB" w14:textId="25163F27" w:rsidR="000C5BF2" w:rsidRPr="00A27E7F" w:rsidRDefault="000C5BF2" w:rsidP="00BD34A1">
            <w:pPr>
              <w:pStyle w:val="Lijstalinea"/>
              <w:numPr>
                <w:ilvl w:val="0"/>
                <w:numId w:val="3"/>
              </w:numPr>
              <w:rPr>
                <w:rFonts w:ascii="Arial" w:hAnsi="Arial" w:cs="Arial"/>
              </w:rPr>
            </w:pPr>
            <w:r w:rsidRPr="00A27E7F">
              <w:rPr>
                <w:rFonts w:ascii="Arial" w:hAnsi="Arial" w:cs="Arial"/>
              </w:rPr>
              <w:t>Zorg dat er een vertegenwoordiger wordt aangewezen.</w:t>
            </w:r>
          </w:p>
        </w:tc>
      </w:tr>
      <w:tr w:rsidR="00977201" w:rsidRPr="00A27E7F" w14:paraId="5CE34EB9" w14:textId="77777777" w:rsidTr="00977201">
        <w:tc>
          <w:tcPr>
            <w:tcW w:w="4531" w:type="dxa"/>
          </w:tcPr>
          <w:p w14:paraId="5A6ED3D4" w14:textId="0F6836D6" w:rsidR="00977201" w:rsidRPr="00A27E7F" w:rsidRDefault="000C5BF2">
            <w:pPr>
              <w:rPr>
                <w:rFonts w:ascii="Arial" w:hAnsi="Arial" w:cs="Arial"/>
                <w:b/>
                <w:bCs/>
              </w:rPr>
            </w:pPr>
            <w:r w:rsidRPr="00A27E7F">
              <w:rPr>
                <w:rFonts w:ascii="Arial" w:hAnsi="Arial" w:cs="Arial"/>
                <w:b/>
                <w:bCs/>
              </w:rPr>
              <w:t>Besteed aandacht aan</w:t>
            </w:r>
          </w:p>
        </w:tc>
        <w:tc>
          <w:tcPr>
            <w:tcW w:w="4531" w:type="dxa"/>
          </w:tcPr>
          <w:p w14:paraId="5ACDB878" w14:textId="4B1B726C" w:rsidR="00977201" w:rsidRPr="00A27E7F" w:rsidRDefault="000C5BF2" w:rsidP="000C5BF2">
            <w:pPr>
              <w:pStyle w:val="Lijstalinea"/>
              <w:numPr>
                <w:ilvl w:val="0"/>
                <w:numId w:val="3"/>
              </w:numPr>
              <w:rPr>
                <w:rFonts w:ascii="Arial" w:hAnsi="Arial" w:cs="Arial"/>
              </w:rPr>
            </w:pPr>
            <w:r w:rsidRPr="00A27E7F">
              <w:rPr>
                <w:rFonts w:ascii="Arial" w:hAnsi="Arial" w:cs="Arial"/>
              </w:rPr>
              <w:t>Materiele en immateriële zaken die nog geregeld respectievelijk afgewerkt moeten worden;</w:t>
            </w:r>
          </w:p>
          <w:p w14:paraId="200C50C0" w14:textId="29B45A80" w:rsidR="000C5BF2" w:rsidRPr="00A27E7F" w:rsidRDefault="000C5BF2" w:rsidP="000C5BF2">
            <w:pPr>
              <w:pStyle w:val="Lijstalinea"/>
              <w:numPr>
                <w:ilvl w:val="0"/>
                <w:numId w:val="3"/>
              </w:numPr>
              <w:rPr>
                <w:rFonts w:ascii="Arial" w:hAnsi="Arial" w:cs="Arial"/>
              </w:rPr>
            </w:pPr>
            <w:r w:rsidRPr="00A27E7F">
              <w:rPr>
                <w:rFonts w:ascii="Arial" w:hAnsi="Arial" w:cs="Arial"/>
              </w:rPr>
              <w:t>Afscheid nemen, evt. rituelen</w:t>
            </w:r>
          </w:p>
          <w:p w14:paraId="68C15B95" w14:textId="4B97A73B" w:rsidR="000C5BF2" w:rsidRPr="00A27E7F" w:rsidRDefault="000C5BF2" w:rsidP="000C5BF2">
            <w:pPr>
              <w:pStyle w:val="Lijstalinea"/>
              <w:numPr>
                <w:ilvl w:val="0"/>
                <w:numId w:val="3"/>
              </w:numPr>
              <w:rPr>
                <w:rFonts w:ascii="Arial" w:hAnsi="Arial" w:cs="Arial"/>
              </w:rPr>
            </w:pPr>
            <w:r w:rsidRPr="00A27E7F">
              <w:rPr>
                <w:rFonts w:ascii="Arial" w:hAnsi="Arial" w:cs="Arial"/>
              </w:rPr>
              <w:t>Gang van zaken na het overlijden (laatste zorg) regelen en vormgeven van de begrafenis/crematie.</w:t>
            </w:r>
          </w:p>
        </w:tc>
      </w:tr>
    </w:tbl>
    <w:p w14:paraId="3986E290" w14:textId="77777777" w:rsidR="00977201" w:rsidRPr="00A27E7F" w:rsidRDefault="00977201">
      <w:pPr>
        <w:rPr>
          <w:rFonts w:ascii="Arial" w:hAnsi="Arial" w:cs="Arial"/>
        </w:rPr>
      </w:pPr>
    </w:p>
    <w:p w14:paraId="1218AF7C" w14:textId="39BE264D" w:rsidR="00F91C12" w:rsidRPr="00A27E7F" w:rsidRDefault="000C5BF2">
      <w:pPr>
        <w:rPr>
          <w:rFonts w:ascii="Arial" w:hAnsi="Arial" w:cs="Arial"/>
          <w:b/>
          <w:bCs/>
        </w:rPr>
      </w:pPr>
      <w:r w:rsidRPr="00A27E7F">
        <w:rPr>
          <w:rFonts w:ascii="Arial" w:hAnsi="Arial" w:cs="Arial"/>
          <w:b/>
          <w:bCs/>
        </w:rPr>
        <w:t>Uitvoerende fase: beginfase</w:t>
      </w:r>
    </w:p>
    <w:tbl>
      <w:tblPr>
        <w:tblStyle w:val="Tabelraster"/>
        <w:tblW w:w="0" w:type="auto"/>
        <w:tblLook w:val="04A0" w:firstRow="1" w:lastRow="0" w:firstColumn="1" w:lastColumn="0" w:noHBand="0" w:noVBand="1"/>
      </w:tblPr>
      <w:tblGrid>
        <w:gridCol w:w="9062"/>
      </w:tblGrid>
      <w:tr w:rsidR="00A30A12" w:rsidRPr="00A27E7F" w14:paraId="46FFD67D" w14:textId="77777777" w:rsidTr="00A30A12">
        <w:tc>
          <w:tcPr>
            <w:tcW w:w="9062" w:type="dxa"/>
          </w:tcPr>
          <w:p w14:paraId="09558B5A" w14:textId="77777777" w:rsidR="00390E9B" w:rsidRPr="00A27E7F" w:rsidRDefault="00A30A12" w:rsidP="00A30A12">
            <w:pPr>
              <w:pStyle w:val="Lijstalinea"/>
              <w:numPr>
                <w:ilvl w:val="0"/>
                <w:numId w:val="4"/>
              </w:numPr>
              <w:rPr>
                <w:rFonts w:ascii="Arial" w:hAnsi="Arial" w:cs="Arial"/>
              </w:rPr>
            </w:pPr>
            <w:r w:rsidRPr="00A27E7F">
              <w:rPr>
                <w:rFonts w:ascii="Arial" w:hAnsi="Arial" w:cs="Arial"/>
              </w:rPr>
              <w:t xml:space="preserve">Bouw in overleg met de patiënt eten (meestal direct) en drinken (direct of geleidelijk in de loop van enkele dagen)  af. </w:t>
            </w:r>
          </w:p>
          <w:p w14:paraId="6A84874D" w14:textId="50C3B1E7" w:rsidR="00A30A12" w:rsidRPr="00A27E7F" w:rsidRDefault="00390E9B" w:rsidP="00A30A12">
            <w:pPr>
              <w:pStyle w:val="Lijstalinea"/>
              <w:numPr>
                <w:ilvl w:val="0"/>
                <w:numId w:val="4"/>
              </w:numPr>
              <w:rPr>
                <w:rFonts w:ascii="Arial" w:hAnsi="Arial" w:cs="Arial"/>
              </w:rPr>
            </w:pPr>
            <w:r w:rsidRPr="00A27E7F">
              <w:rPr>
                <w:rFonts w:ascii="Arial" w:hAnsi="Arial" w:cs="Arial"/>
              </w:rPr>
              <w:t xml:space="preserve">Hongergevoel (voor zover aanwezig) verdwijnt in het algemeen binnen enkele dagen. Voorwaarde daarvoor is wel dat de </w:t>
            </w:r>
            <w:r w:rsidR="005579E2" w:rsidRPr="00A27E7F">
              <w:rPr>
                <w:rFonts w:ascii="Arial" w:hAnsi="Arial" w:cs="Arial"/>
              </w:rPr>
              <w:t>patiënt</w:t>
            </w:r>
            <w:r w:rsidRPr="00A27E7F">
              <w:rPr>
                <w:rFonts w:ascii="Arial" w:hAnsi="Arial" w:cs="Arial"/>
              </w:rPr>
              <w:t xml:space="preserve"> </w:t>
            </w:r>
            <w:r w:rsidRPr="00A27E7F">
              <w:rPr>
                <w:rFonts w:ascii="Arial" w:hAnsi="Arial" w:cs="Arial"/>
                <w:b/>
                <w:bCs/>
              </w:rPr>
              <w:t>geen koolhydraten</w:t>
            </w:r>
            <w:r w:rsidRPr="00A27E7F">
              <w:rPr>
                <w:rFonts w:ascii="Arial" w:hAnsi="Arial" w:cs="Arial"/>
              </w:rPr>
              <w:t>( ook in fruit/frisdrank) inneemt.</w:t>
            </w:r>
          </w:p>
          <w:p w14:paraId="204C8210" w14:textId="53EAB212" w:rsidR="005579E2" w:rsidRPr="00A27E7F" w:rsidRDefault="005579E2" w:rsidP="00A30A12">
            <w:pPr>
              <w:pStyle w:val="Lijstalinea"/>
              <w:numPr>
                <w:ilvl w:val="0"/>
                <w:numId w:val="4"/>
              </w:numPr>
              <w:rPr>
                <w:rFonts w:ascii="Arial" w:hAnsi="Arial" w:cs="Arial"/>
              </w:rPr>
            </w:pPr>
            <w:r w:rsidRPr="00A27E7F">
              <w:rPr>
                <w:rFonts w:ascii="Arial" w:hAnsi="Arial" w:cs="Arial"/>
              </w:rPr>
              <w:t xml:space="preserve">Voor termijn waarop gestopt wordt met drinken, bestaat geen algemeen advies. </w:t>
            </w:r>
          </w:p>
          <w:p w14:paraId="727CE658" w14:textId="145D63F3" w:rsidR="00A30A12" w:rsidRPr="00A27E7F" w:rsidRDefault="00A30A12" w:rsidP="00A30A12">
            <w:pPr>
              <w:pStyle w:val="Lijstalinea"/>
              <w:numPr>
                <w:ilvl w:val="0"/>
                <w:numId w:val="4"/>
              </w:numPr>
              <w:rPr>
                <w:rFonts w:ascii="Arial" w:hAnsi="Arial" w:cs="Arial"/>
                <w:b/>
                <w:bCs/>
              </w:rPr>
            </w:pPr>
            <w:r w:rsidRPr="00A27E7F">
              <w:rPr>
                <w:rFonts w:ascii="Arial" w:hAnsi="Arial" w:cs="Arial"/>
              </w:rPr>
              <w:t xml:space="preserve">De patiënt mag </w:t>
            </w:r>
            <w:r w:rsidRPr="00A27E7F">
              <w:rPr>
                <w:rFonts w:ascii="Arial" w:hAnsi="Arial" w:cs="Arial"/>
                <w:b/>
                <w:bCs/>
              </w:rPr>
              <w:t>maximaal 50 cc water per 24 uur.</w:t>
            </w:r>
            <w:r w:rsidR="005579E2" w:rsidRPr="00A27E7F">
              <w:rPr>
                <w:rFonts w:ascii="Arial" w:hAnsi="Arial" w:cs="Arial"/>
                <w:b/>
                <w:bCs/>
              </w:rPr>
              <w:t xml:space="preserve"> Bij meer dan 50 ml per dag, kan het proces (veel) langer dan 2 weken duren.</w:t>
            </w:r>
          </w:p>
          <w:p w14:paraId="6F9301EB" w14:textId="70B13B7A" w:rsidR="00A30A12" w:rsidRPr="00A27E7F" w:rsidRDefault="00A30A12" w:rsidP="00A30A12">
            <w:pPr>
              <w:pStyle w:val="Lijstalinea"/>
              <w:numPr>
                <w:ilvl w:val="0"/>
                <w:numId w:val="4"/>
              </w:numPr>
              <w:rPr>
                <w:rFonts w:ascii="Arial" w:hAnsi="Arial" w:cs="Arial"/>
                <w:b/>
                <w:bCs/>
              </w:rPr>
            </w:pPr>
            <w:r w:rsidRPr="00A27E7F">
              <w:rPr>
                <w:rFonts w:ascii="Arial" w:hAnsi="Arial" w:cs="Arial"/>
              </w:rPr>
              <w:t>Zorg voor goede huid-</w:t>
            </w:r>
            <w:r w:rsidR="00927613">
              <w:rPr>
                <w:rFonts w:ascii="Arial" w:hAnsi="Arial" w:cs="Arial"/>
              </w:rPr>
              <w:t xml:space="preserve"> </w:t>
            </w:r>
            <w:r w:rsidRPr="00A27E7F">
              <w:rPr>
                <w:rFonts w:ascii="Arial" w:hAnsi="Arial" w:cs="Arial"/>
              </w:rPr>
              <w:t>en mondverzorging, betrek indien mogelijk en gewenst, de naasten hierbij</w:t>
            </w:r>
            <w:r w:rsidR="005579E2" w:rsidRPr="00A27E7F">
              <w:rPr>
                <w:rFonts w:ascii="Arial" w:hAnsi="Arial" w:cs="Arial"/>
              </w:rPr>
              <w:t xml:space="preserve">. </w:t>
            </w:r>
          </w:p>
          <w:p w14:paraId="1A3D9167" w14:textId="14D085E9" w:rsidR="00A30A12" w:rsidRPr="00A27E7F" w:rsidRDefault="00A30A12" w:rsidP="00946E09">
            <w:pPr>
              <w:pStyle w:val="Lijstalinea"/>
              <w:numPr>
                <w:ilvl w:val="0"/>
                <w:numId w:val="4"/>
              </w:numPr>
              <w:rPr>
                <w:rFonts w:ascii="Arial" w:hAnsi="Arial" w:cs="Arial"/>
              </w:rPr>
            </w:pPr>
            <w:r w:rsidRPr="00A27E7F">
              <w:rPr>
                <w:rFonts w:ascii="Arial" w:hAnsi="Arial" w:cs="Arial"/>
              </w:rPr>
              <w:lastRenderedPageBreak/>
              <w:t>Ga in gesprek met patiënt als deze aangeeft het niet vol te kunnen houden c.q. terug te willen komen op het besluit om af te zien van eten en drinken.</w:t>
            </w:r>
            <w:r w:rsidR="00166E6E" w:rsidRPr="00A27E7F">
              <w:rPr>
                <w:rFonts w:ascii="Arial" w:hAnsi="Arial" w:cs="Arial"/>
              </w:rPr>
              <w:t xml:space="preserve">  Benoem hierbij de voor-en nadelen, uiteindelijk is het aan de patiënt om te beslissen.</w:t>
            </w:r>
          </w:p>
        </w:tc>
      </w:tr>
    </w:tbl>
    <w:p w14:paraId="31196356" w14:textId="77777777" w:rsidR="00946E09" w:rsidRDefault="00946E09">
      <w:pPr>
        <w:rPr>
          <w:rFonts w:ascii="Arial" w:hAnsi="Arial" w:cs="Arial"/>
          <w:b/>
          <w:bCs/>
        </w:rPr>
      </w:pPr>
    </w:p>
    <w:p w14:paraId="1969595D" w14:textId="157B2A7B" w:rsidR="00F91C12" w:rsidRPr="00A27E7F" w:rsidRDefault="00A30A12">
      <w:pPr>
        <w:rPr>
          <w:rFonts w:ascii="Arial" w:hAnsi="Arial" w:cs="Arial"/>
          <w:b/>
          <w:bCs/>
        </w:rPr>
      </w:pPr>
      <w:r w:rsidRPr="00A27E7F">
        <w:rPr>
          <w:rFonts w:ascii="Arial" w:hAnsi="Arial" w:cs="Arial"/>
          <w:b/>
          <w:bCs/>
        </w:rPr>
        <w:t>Uitvoerende fase: middenfase</w:t>
      </w:r>
    </w:p>
    <w:tbl>
      <w:tblPr>
        <w:tblStyle w:val="Tabelraster"/>
        <w:tblW w:w="0" w:type="auto"/>
        <w:tblLook w:val="04A0" w:firstRow="1" w:lastRow="0" w:firstColumn="1" w:lastColumn="0" w:noHBand="0" w:noVBand="1"/>
      </w:tblPr>
      <w:tblGrid>
        <w:gridCol w:w="9062"/>
      </w:tblGrid>
      <w:tr w:rsidR="00A30A12" w:rsidRPr="00A27E7F" w14:paraId="4AD480C1" w14:textId="77777777" w:rsidTr="00A30A12">
        <w:tc>
          <w:tcPr>
            <w:tcW w:w="9062" w:type="dxa"/>
          </w:tcPr>
          <w:p w14:paraId="35B2E154" w14:textId="596CC4CD" w:rsidR="00A30A12" w:rsidRPr="00A27E7F" w:rsidRDefault="00A30A12" w:rsidP="00A30A12">
            <w:pPr>
              <w:pStyle w:val="Lijstalinea"/>
              <w:numPr>
                <w:ilvl w:val="0"/>
                <w:numId w:val="4"/>
              </w:numPr>
              <w:rPr>
                <w:rFonts w:ascii="Arial" w:hAnsi="Arial" w:cs="Arial"/>
                <w:i/>
                <w:iCs/>
              </w:rPr>
            </w:pPr>
            <w:r w:rsidRPr="00A27E7F">
              <w:rPr>
                <w:rFonts w:ascii="Arial" w:hAnsi="Arial" w:cs="Arial"/>
              </w:rPr>
              <w:t xml:space="preserve">Besteed veel aandacht aan de mondzorg </w:t>
            </w:r>
            <w:r w:rsidR="00166E6E" w:rsidRPr="00A27E7F">
              <w:rPr>
                <w:rFonts w:ascii="Arial" w:hAnsi="Arial" w:cs="Arial"/>
              </w:rPr>
              <w:t>*</w:t>
            </w:r>
            <w:r w:rsidR="00166E6E" w:rsidRPr="00A27E7F">
              <w:rPr>
                <w:rFonts w:ascii="Arial" w:hAnsi="Arial" w:cs="Arial"/>
                <w:i/>
                <w:iCs/>
              </w:rPr>
              <w:t>zie kopje Mondverzorging</w:t>
            </w:r>
          </w:p>
          <w:p w14:paraId="386E52ED" w14:textId="26099536" w:rsidR="00A30A12" w:rsidRPr="00A27E7F" w:rsidRDefault="00A30A12" w:rsidP="00A30A12">
            <w:pPr>
              <w:pStyle w:val="Lijstalinea"/>
              <w:numPr>
                <w:ilvl w:val="0"/>
                <w:numId w:val="4"/>
              </w:numPr>
              <w:rPr>
                <w:rFonts w:ascii="Arial" w:hAnsi="Arial" w:cs="Arial"/>
              </w:rPr>
            </w:pPr>
            <w:r w:rsidRPr="00A27E7F">
              <w:rPr>
                <w:rFonts w:ascii="Arial" w:hAnsi="Arial" w:cs="Arial"/>
              </w:rPr>
              <w:t>Zorg, als de patiënt niet meer toilet of postoel kan, voor incontinentiemateriaal, matje, urinaal of een verblijfskatheter</w:t>
            </w:r>
            <w:r w:rsidR="00F605EF" w:rsidRPr="00A27E7F">
              <w:rPr>
                <w:rFonts w:ascii="Arial" w:hAnsi="Arial" w:cs="Arial"/>
              </w:rPr>
              <w:t xml:space="preserve">. </w:t>
            </w:r>
            <w:r w:rsidR="00166E6E" w:rsidRPr="00A27E7F">
              <w:rPr>
                <w:rFonts w:ascii="Arial" w:hAnsi="Arial" w:cs="Arial"/>
              </w:rPr>
              <w:t>Patiënt</w:t>
            </w:r>
            <w:r w:rsidR="00F605EF" w:rsidRPr="00A27E7F">
              <w:rPr>
                <w:rFonts w:ascii="Arial" w:hAnsi="Arial" w:cs="Arial"/>
              </w:rPr>
              <w:t xml:space="preserve"> raakt immers verzwakt.</w:t>
            </w:r>
          </w:p>
          <w:p w14:paraId="41C7235E" w14:textId="0FA4AFC2" w:rsidR="00A30A12" w:rsidRPr="00A27E7F" w:rsidRDefault="00A30A12" w:rsidP="00A30A12">
            <w:pPr>
              <w:pStyle w:val="Lijstalinea"/>
              <w:numPr>
                <w:ilvl w:val="0"/>
                <w:numId w:val="4"/>
              </w:numPr>
              <w:rPr>
                <w:rFonts w:ascii="Arial" w:hAnsi="Arial" w:cs="Arial"/>
              </w:rPr>
            </w:pPr>
            <w:r w:rsidRPr="00A27E7F">
              <w:rPr>
                <w:rFonts w:ascii="Arial" w:hAnsi="Arial" w:cs="Arial"/>
              </w:rPr>
              <w:t>Controleer ontlastingspatroon, geef zo nodig een (mini) klysma</w:t>
            </w:r>
          </w:p>
          <w:p w14:paraId="7D7E1934" w14:textId="77777777" w:rsidR="00A30A12" w:rsidRDefault="003C322B" w:rsidP="00A30A12">
            <w:pPr>
              <w:pStyle w:val="Lijstalinea"/>
              <w:numPr>
                <w:ilvl w:val="0"/>
                <w:numId w:val="4"/>
              </w:numPr>
              <w:rPr>
                <w:rFonts w:ascii="Arial" w:hAnsi="Arial" w:cs="Arial"/>
              </w:rPr>
            </w:pPr>
            <w:r w:rsidRPr="00A27E7F">
              <w:rPr>
                <w:rFonts w:ascii="Arial" w:hAnsi="Arial" w:cs="Arial"/>
              </w:rPr>
              <w:t>Behandel zo nodig klachten zoals pijn, dyspneu, misselijkheid, braken, onrust, verwardheid en delier</w:t>
            </w:r>
          </w:p>
          <w:p w14:paraId="4D1D6B0F" w14:textId="5ED9D62A" w:rsidR="0041705B" w:rsidRDefault="0041705B" w:rsidP="00A30A12">
            <w:pPr>
              <w:pStyle w:val="Lijstalinea"/>
              <w:numPr>
                <w:ilvl w:val="0"/>
                <w:numId w:val="4"/>
              </w:numPr>
              <w:rPr>
                <w:rFonts w:ascii="Arial" w:hAnsi="Arial" w:cs="Arial"/>
              </w:rPr>
            </w:pPr>
            <w:r>
              <w:rPr>
                <w:rFonts w:ascii="Arial" w:hAnsi="Arial" w:cs="Arial"/>
              </w:rPr>
              <w:t>In de loop van deze fase zal toenemende dehydratie optreden. Dit kan zowel gunstig als ongunstige</w:t>
            </w:r>
            <w:r w:rsidR="00235C98">
              <w:rPr>
                <w:rFonts w:ascii="Arial" w:hAnsi="Arial" w:cs="Arial"/>
              </w:rPr>
              <w:t xml:space="preserve"> invloed hebben:</w:t>
            </w:r>
          </w:p>
          <w:p w14:paraId="42A6186C" w14:textId="704E9BE3" w:rsidR="00235C98" w:rsidRDefault="00235C98" w:rsidP="00235C98">
            <w:pPr>
              <w:ind w:left="360"/>
              <w:rPr>
                <w:rFonts w:ascii="Arial" w:hAnsi="Arial" w:cs="Arial"/>
              </w:rPr>
            </w:pPr>
            <w:r>
              <w:rPr>
                <w:rFonts w:ascii="Arial" w:hAnsi="Arial" w:cs="Arial"/>
              </w:rPr>
              <w:t xml:space="preserve">      </w:t>
            </w:r>
            <w:r w:rsidRPr="00235C98">
              <w:rPr>
                <w:rFonts w:ascii="Arial" w:hAnsi="Arial" w:cs="Arial"/>
                <w:b/>
                <w:bCs/>
                <w:i/>
                <w:iCs/>
              </w:rPr>
              <w:t xml:space="preserve">gunstig: </w:t>
            </w:r>
            <w:r>
              <w:rPr>
                <w:rFonts w:ascii="Arial" w:hAnsi="Arial" w:cs="Arial"/>
              </w:rPr>
              <w:t>minder urineproductie, minder toiletgang</w:t>
            </w:r>
          </w:p>
          <w:p w14:paraId="4E4D77A6" w14:textId="63A76BFC" w:rsidR="00235C98" w:rsidRDefault="00235C98" w:rsidP="00235C98">
            <w:pPr>
              <w:ind w:left="360"/>
              <w:rPr>
                <w:rFonts w:ascii="Arial" w:hAnsi="Arial" w:cs="Arial"/>
              </w:rPr>
            </w:pPr>
            <w:r>
              <w:rPr>
                <w:rFonts w:ascii="Arial" w:hAnsi="Arial" w:cs="Arial"/>
                <w:b/>
                <w:bCs/>
                <w:i/>
                <w:iCs/>
              </w:rPr>
              <w:t xml:space="preserve">                    </w:t>
            </w:r>
            <w:r>
              <w:rPr>
                <w:rFonts w:ascii="Arial" w:hAnsi="Arial" w:cs="Arial"/>
              </w:rPr>
              <w:t xml:space="preserve"> minder sputumproductie, minder hoesten</w:t>
            </w:r>
          </w:p>
          <w:p w14:paraId="2FBCD6ED" w14:textId="6B000A85" w:rsidR="00235C98" w:rsidRDefault="00235C98" w:rsidP="00235C98">
            <w:pPr>
              <w:ind w:left="360"/>
              <w:rPr>
                <w:rFonts w:ascii="Arial" w:hAnsi="Arial" w:cs="Arial"/>
              </w:rPr>
            </w:pPr>
            <w:r>
              <w:rPr>
                <w:rFonts w:ascii="Arial" w:hAnsi="Arial" w:cs="Arial"/>
              </w:rPr>
              <w:t xml:space="preserve">                     minder braken, minder diarree</w:t>
            </w:r>
          </w:p>
          <w:p w14:paraId="54AACB8D" w14:textId="4048DEC6" w:rsidR="00235C98" w:rsidRDefault="00235C98" w:rsidP="00235C98">
            <w:pPr>
              <w:ind w:left="360"/>
              <w:rPr>
                <w:rFonts w:ascii="Arial" w:hAnsi="Arial" w:cs="Arial"/>
              </w:rPr>
            </w:pPr>
            <w:r>
              <w:rPr>
                <w:rFonts w:ascii="Arial" w:hAnsi="Arial" w:cs="Arial"/>
              </w:rPr>
              <w:t xml:space="preserve">                     afname oedeem, ascites</w:t>
            </w:r>
          </w:p>
          <w:p w14:paraId="3020BA1F" w14:textId="1A82AB91" w:rsidR="00235C98" w:rsidRDefault="00235C98" w:rsidP="00235C98">
            <w:pPr>
              <w:ind w:left="360"/>
              <w:rPr>
                <w:rFonts w:ascii="Arial" w:hAnsi="Arial" w:cs="Arial"/>
              </w:rPr>
            </w:pPr>
            <w:r>
              <w:rPr>
                <w:rFonts w:ascii="Arial" w:hAnsi="Arial" w:cs="Arial"/>
              </w:rPr>
              <w:t xml:space="preserve">       </w:t>
            </w:r>
            <w:r w:rsidRPr="00235C98">
              <w:rPr>
                <w:rFonts w:ascii="Arial" w:hAnsi="Arial" w:cs="Arial"/>
                <w:b/>
                <w:bCs/>
                <w:i/>
                <w:iCs/>
              </w:rPr>
              <w:t>ongunstig:</w:t>
            </w:r>
            <w:r>
              <w:rPr>
                <w:rFonts w:ascii="Arial" w:hAnsi="Arial" w:cs="Arial"/>
              </w:rPr>
              <w:t xml:space="preserve"> droge mond en dorst</w:t>
            </w:r>
          </w:p>
          <w:p w14:paraId="7312E811" w14:textId="409AB0E4" w:rsidR="00235C98" w:rsidRDefault="00235C98" w:rsidP="00235C98">
            <w:pPr>
              <w:ind w:left="360"/>
              <w:rPr>
                <w:rFonts w:ascii="Arial" w:hAnsi="Arial" w:cs="Arial"/>
              </w:rPr>
            </w:pPr>
            <w:r>
              <w:rPr>
                <w:rFonts w:ascii="Arial" w:hAnsi="Arial" w:cs="Arial"/>
                <w:b/>
                <w:bCs/>
                <w:i/>
                <w:iCs/>
              </w:rPr>
              <w:t xml:space="preserve">                          </w:t>
            </w:r>
            <w:r>
              <w:rPr>
                <w:rFonts w:ascii="Arial" w:hAnsi="Arial" w:cs="Arial"/>
              </w:rPr>
              <w:t>verhoogde kans op urineweginfecties</w:t>
            </w:r>
          </w:p>
          <w:p w14:paraId="34E36286" w14:textId="285AE4D0" w:rsidR="00235C98" w:rsidRDefault="00235C98" w:rsidP="00235C98">
            <w:pPr>
              <w:ind w:left="360"/>
              <w:rPr>
                <w:rFonts w:ascii="Arial" w:hAnsi="Arial" w:cs="Arial"/>
              </w:rPr>
            </w:pPr>
            <w:r>
              <w:rPr>
                <w:rFonts w:ascii="Arial" w:hAnsi="Arial" w:cs="Arial"/>
              </w:rPr>
              <w:t xml:space="preserve">                          droge slijmvliezen</w:t>
            </w:r>
          </w:p>
          <w:p w14:paraId="63984EFE" w14:textId="1E656A1C" w:rsidR="00235C98" w:rsidRDefault="00235C98" w:rsidP="00235C98">
            <w:pPr>
              <w:ind w:left="360"/>
              <w:rPr>
                <w:rFonts w:ascii="Arial" w:hAnsi="Arial" w:cs="Arial"/>
              </w:rPr>
            </w:pPr>
            <w:r>
              <w:rPr>
                <w:rFonts w:ascii="Arial" w:hAnsi="Arial" w:cs="Arial"/>
              </w:rPr>
              <w:t xml:space="preserve">                          taaier slijm</w:t>
            </w:r>
          </w:p>
          <w:p w14:paraId="48C3D376" w14:textId="55F8555D" w:rsidR="00235C98" w:rsidRDefault="00235C98" w:rsidP="00235C98">
            <w:pPr>
              <w:ind w:left="360"/>
              <w:rPr>
                <w:rFonts w:ascii="Arial" w:hAnsi="Arial" w:cs="Arial"/>
              </w:rPr>
            </w:pPr>
            <w:r>
              <w:rPr>
                <w:rFonts w:ascii="Arial" w:hAnsi="Arial" w:cs="Arial"/>
              </w:rPr>
              <w:t xml:space="preserve">                          obstipatie</w:t>
            </w:r>
          </w:p>
          <w:p w14:paraId="314338D9" w14:textId="3B0AB767" w:rsidR="00235C98" w:rsidRDefault="00235C98" w:rsidP="00235C98">
            <w:pPr>
              <w:ind w:left="360"/>
              <w:rPr>
                <w:rFonts w:ascii="Arial" w:hAnsi="Arial" w:cs="Arial"/>
              </w:rPr>
            </w:pPr>
            <w:r>
              <w:rPr>
                <w:rFonts w:ascii="Arial" w:hAnsi="Arial" w:cs="Arial"/>
              </w:rPr>
              <w:t xml:space="preserve">                          stapeling van medicatie, meer kans op bijwerkingen</w:t>
            </w:r>
          </w:p>
          <w:p w14:paraId="76501748" w14:textId="2EE2BA68" w:rsidR="00235C98" w:rsidRPr="00235C98" w:rsidRDefault="00235C98" w:rsidP="00235C98">
            <w:pPr>
              <w:ind w:left="360"/>
              <w:rPr>
                <w:rFonts w:ascii="Arial" w:hAnsi="Arial" w:cs="Arial"/>
              </w:rPr>
            </w:pPr>
            <w:r>
              <w:rPr>
                <w:rFonts w:ascii="Arial" w:hAnsi="Arial" w:cs="Arial"/>
              </w:rPr>
              <w:t xml:space="preserve">                          grotere kans op verwardheid en delier</w:t>
            </w:r>
          </w:p>
          <w:p w14:paraId="1E7CFEFC" w14:textId="50B3C773" w:rsidR="00166E6E" w:rsidRPr="00A27E7F" w:rsidRDefault="00166E6E" w:rsidP="00A30A12">
            <w:pPr>
              <w:pStyle w:val="Lijstalinea"/>
              <w:numPr>
                <w:ilvl w:val="0"/>
                <w:numId w:val="4"/>
              </w:numPr>
              <w:rPr>
                <w:rFonts w:ascii="Arial" w:hAnsi="Arial" w:cs="Arial"/>
              </w:rPr>
            </w:pPr>
            <w:r w:rsidRPr="00A27E7F">
              <w:rPr>
                <w:rFonts w:ascii="Arial" w:hAnsi="Arial" w:cs="Arial"/>
              </w:rPr>
              <w:t>Goede huidverzorging is belangrijk, let op decubitus of andere huidproblemen.</w:t>
            </w:r>
          </w:p>
          <w:p w14:paraId="7734F8F8" w14:textId="3B0A13C8" w:rsidR="00166E6E" w:rsidRPr="00A27E7F" w:rsidRDefault="00166E6E" w:rsidP="00A30A12">
            <w:pPr>
              <w:pStyle w:val="Lijstalinea"/>
              <w:numPr>
                <w:ilvl w:val="0"/>
                <w:numId w:val="4"/>
              </w:numPr>
              <w:rPr>
                <w:rFonts w:ascii="Arial" w:hAnsi="Arial" w:cs="Arial"/>
              </w:rPr>
            </w:pPr>
            <w:r w:rsidRPr="00A27E7F">
              <w:rPr>
                <w:rFonts w:ascii="Arial" w:hAnsi="Arial" w:cs="Arial"/>
              </w:rPr>
              <w:t>De patiënt zal toenemend meer lichamelijke verzorging nodig hebben. Het comfort van de patiënt staat voorop. Maak afspraken over de wijze waarop de verzorging (wassen, verschonen van kleding, bed etc</w:t>
            </w:r>
            <w:r w:rsidR="0041705B">
              <w:rPr>
                <w:rFonts w:ascii="Arial" w:hAnsi="Arial" w:cs="Arial"/>
              </w:rPr>
              <w:t>.</w:t>
            </w:r>
            <w:r w:rsidRPr="00A27E7F">
              <w:rPr>
                <w:rFonts w:ascii="Arial" w:hAnsi="Arial" w:cs="Arial"/>
              </w:rPr>
              <w:t>) plaatsvindt.</w:t>
            </w:r>
          </w:p>
          <w:p w14:paraId="603ACCED" w14:textId="0B7CEFEA" w:rsidR="003C322B" w:rsidRPr="00A27E7F" w:rsidRDefault="003C322B" w:rsidP="00A30A12">
            <w:pPr>
              <w:pStyle w:val="Lijstalinea"/>
              <w:numPr>
                <w:ilvl w:val="0"/>
                <w:numId w:val="4"/>
              </w:numPr>
              <w:rPr>
                <w:rFonts w:ascii="Arial" w:hAnsi="Arial" w:cs="Arial"/>
              </w:rPr>
            </w:pPr>
            <w:r w:rsidRPr="00A27E7F">
              <w:rPr>
                <w:rFonts w:ascii="Arial" w:hAnsi="Arial" w:cs="Arial"/>
              </w:rPr>
              <w:t>Zet continue palliatieve sedatie alleen in als er in de loop van het traject sprake is van ondraaglijk lijden door één of meerder refractaire symptomen en als de patiënt heeft aangetoond daadwerkelijk te (kunnen) stoppen met drinken; anders niet voldaan aan de voorwaarde van een levensverwachting &lt;2 weken.</w:t>
            </w:r>
          </w:p>
        </w:tc>
      </w:tr>
    </w:tbl>
    <w:p w14:paraId="395C31C3" w14:textId="77777777" w:rsidR="00A30A12" w:rsidRPr="00A27E7F" w:rsidRDefault="00A30A12">
      <w:pPr>
        <w:rPr>
          <w:rFonts w:ascii="Arial" w:hAnsi="Arial" w:cs="Arial"/>
        </w:rPr>
      </w:pPr>
    </w:p>
    <w:p w14:paraId="3CE25DD5" w14:textId="456360E3" w:rsidR="00F91C12" w:rsidRPr="00A27E7F" w:rsidRDefault="003C322B">
      <w:pPr>
        <w:rPr>
          <w:rFonts w:ascii="Arial" w:hAnsi="Arial" w:cs="Arial"/>
          <w:b/>
          <w:bCs/>
        </w:rPr>
      </w:pPr>
      <w:r w:rsidRPr="00A27E7F">
        <w:rPr>
          <w:rFonts w:ascii="Arial" w:hAnsi="Arial" w:cs="Arial"/>
          <w:b/>
          <w:bCs/>
        </w:rPr>
        <w:t>Uitvoerende fase: stervensfase</w:t>
      </w:r>
    </w:p>
    <w:tbl>
      <w:tblPr>
        <w:tblStyle w:val="Tabelraster"/>
        <w:tblW w:w="0" w:type="auto"/>
        <w:tblLook w:val="04A0" w:firstRow="1" w:lastRow="0" w:firstColumn="1" w:lastColumn="0" w:noHBand="0" w:noVBand="1"/>
      </w:tblPr>
      <w:tblGrid>
        <w:gridCol w:w="9062"/>
      </w:tblGrid>
      <w:tr w:rsidR="003C322B" w:rsidRPr="00A27E7F" w14:paraId="2EA31AD7" w14:textId="77777777" w:rsidTr="003C322B">
        <w:tc>
          <w:tcPr>
            <w:tcW w:w="9062" w:type="dxa"/>
          </w:tcPr>
          <w:p w14:paraId="2D4AF550" w14:textId="77777777" w:rsidR="003C322B" w:rsidRPr="00A27E7F" w:rsidRDefault="003C322B" w:rsidP="003C322B">
            <w:pPr>
              <w:pStyle w:val="Lijstalinea"/>
              <w:numPr>
                <w:ilvl w:val="0"/>
                <w:numId w:val="4"/>
              </w:numPr>
              <w:rPr>
                <w:rFonts w:ascii="Arial" w:hAnsi="Arial" w:cs="Arial"/>
              </w:rPr>
            </w:pPr>
            <w:r w:rsidRPr="00A27E7F">
              <w:rPr>
                <w:rFonts w:ascii="Arial" w:hAnsi="Arial" w:cs="Arial"/>
              </w:rPr>
              <w:t xml:space="preserve">Markeer de stervensfase en informeer de patiënt (indien nog aanspreekbaar), de naasten </w:t>
            </w:r>
          </w:p>
          <w:p w14:paraId="03263A42" w14:textId="0B3E7CD1" w:rsidR="003C322B" w:rsidRPr="00A27E7F" w:rsidRDefault="003C322B" w:rsidP="003C322B">
            <w:pPr>
              <w:pStyle w:val="Lijstalinea"/>
              <w:numPr>
                <w:ilvl w:val="0"/>
                <w:numId w:val="4"/>
              </w:numPr>
              <w:rPr>
                <w:rFonts w:ascii="Arial" w:hAnsi="Arial" w:cs="Arial"/>
              </w:rPr>
            </w:pPr>
            <w:r w:rsidRPr="00A27E7F">
              <w:rPr>
                <w:rFonts w:ascii="Arial" w:hAnsi="Arial" w:cs="Arial"/>
              </w:rPr>
              <w:t>Behandel klachten en problemen (bijv. terminaal delier, reutelen) conform de richtlijnen palliatieve zorg</w:t>
            </w:r>
          </w:p>
          <w:p w14:paraId="6583FB66" w14:textId="7B81F8F3" w:rsidR="003C322B" w:rsidRPr="00A27E7F" w:rsidRDefault="003C322B" w:rsidP="003C322B">
            <w:pPr>
              <w:pStyle w:val="Lijstalinea"/>
              <w:numPr>
                <w:ilvl w:val="0"/>
                <w:numId w:val="4"/>
              </w:numPr>
              <w:rPr>
                <w:rFonts w:ascii="Arial" w:hAnsi="Arial" w:cs="Arial"/>
              </w:rPr>
            </w:pPr>
            <w:r w:rsidRPr="00A27E7F">
              <w:rPr>
                <w:rFonts w:ascii="Arial" w:hAnsi="Arial" w:cs="Arial"/>
              </w:rPr>
              <w:t>Na overlijden de procedure overleden patiënt.</w:t>
            </w:r>
          </w:p>
          <w:p w14:paraId="3521B2A7" w14:textId="1A3FE43B" w:rsidR="003C322B" w:rsidRPr="00A27E7F" w:rsidRDefault="003C322B" w:rsidP="003C322B">
            <w:pPr>
              <w:pStyle w:val="Lijstalinea"/>
              <w:numPr>
                <w:ilvl w:val="0"/>
                <w:numId w:val="4"/>
              </w:numPr>
              <w:rPr>
                <w:rFonts w:ascii="Arial" w:hAnsi="Arial" w:cs="Arial"/>
              </w:rPr>
            </w:pPr>
            <w:r w:rsidRPr="00A27E7F">
              <w:rPr>
                <w:rFonts w:ascii="Arial" w:hAnsi="Arial" w:cs="Arial"/>
              </w:rPr>
              <w:t>Biedt zorg een aandacht voor de nabestaanden en betrokken zorgverleners,</w:t>
            </w:r>
          </w:p>
          <w:p w14:paraId="6361811D" w14:textId="52BF48CF" w:rsidR="003C322B" w:rsidRPr="00A27E7F" w:rsidRDefault="003C322B" w:rsidP="003C322B">
            <w:pPr>
              <w:pStyle w:val="Lijstalinea"/>
              <w:rPr>
                <w:rFonts w:ascii="Arial" w:hAnsi="Arial" w:cs="Arial"/>
              </w:rPr>
            </w:pPr>
          </w:p>
        </w:tc>
      </w:tr>
    </w:tbl>
    <w:p w14:paraId="6C76E8FB" w14:textId="77777777" w:rsidR="00F91C12" w:rsidRPr="00A27E7F" w:rsidRDefault="00F91C12">
      <w:pPr>
        <w:rPr>
          <w:rFonts w:ascii="Arial" w:hAnsi="Arial" w:cs="Arial"/>
        </w:rPr>
      </w:pPr>
    </w:p>
    <w:p w14:paraId="31B850F8" w14:textId="43FB4D0A" w:rsidR="00166E6E" w:rsidRPr="00A27E7F" w:rsidRDefault="00166E6E">
      <w:pPr>
        <w:rPr>
          <w:rFonts w:ascii="Arial" w:hAnsi="Arial" w:cs="Arial"/>
          <w:b/>
          <w:bCs/>
        </w:rPr>
      </w:pPr>
      <w:r w:rsidRPr="00A27E7F">
        <w:rPr>
          <w:rFonts w:ascii="Arial" w:hAnsi="Arial" w:cs="Arial"/>
          <w:b/>
          <w:bCs/>
        </w:rPr>
        <w:t>Mondverzorging</w:t>
      </w:r>
    </w:p>
    <w:p w14:paraId="6E0F6278" w14:textId="71D1D18E" w:rsidR="00166E6E" w:rsidRPr="00A27E7F" w:rsidRDefault="00166E6E">
      <w:pPr>
        <w:rPr>
          <w:rFonts w:ascii="Arial" w:hAnsi="Arial" w:cs="Arial"/>
        </w:rPr>
      </w:pPr>
      <w:r w:rsidRPr="00A27E7F">
        <w:rPr>
          <w:rFonts w:ascii="Arial" w:hAnsi="Arial" w:cs="Arial"/>
        </w:rPr>
        <w:t xml:space="preserve">Het gevoel van dorst c.q. droge mond wordt veroorzaakt door uitdroging van de slijmvliezen van de mondholte. Goede mondverzorging is </w:t>
      </w:r>
      <w:r w:rsidR="00A27E7F" w:rsidRPr="00A27E7F">
        <w:rPr>
          <w:rFonts w:ascii="Arial" w:hAnsi="Arial" w:cs="Arial"/>
        </w:rPr>
        <w:t>essentieel</w:t>
      </w:r>
      <w:r w:rsidRPr="00A27E7F">
        <w:rPr>
          <w:rFonts w:ascii="Arial" w:hAnsi="Arial" w:cs="Arial"/>
        </w:rPr>
        <w:t xml:space="preserve"> om klachten van een droge mond en dorstgevoelens zo veel mogelijk te voorkomen. Er wordt mee begonnen op een moment dat de </w:t>
      </w:r>
      <w:r w:rsidR="00A27E7F" w:rsidRPr="00A27E7F">
        <w:rPr>
          <w:rFonts w:ascii="Arial" w:hAnsi="Arial" w:cs="Arial"/>
        </w:rPr>
        <w:t>patiënt</w:t>
      </w:r>
      <w:r w:rsidRPr="00A27E7F">
        <w:rPr>
          <w:rFonts w:ascii="Arial" w:hAnsi="Arial" w:cs="Arial"/>
        </w:rPr>
        <w:t xml:space="preserve"> nog geen last heeft. Aanvankelijk zal de </w:t>
      </w:r>
      <w:r w:rsidR="00A27E7F" w:rsidRPr="00A27E7F">
        <w:rPr>
          <w:rFonts w:ascii="Arial" w:hAnsi="Arial" w:cs="Arial"/>
        </w:rPr>
        <w:t>patiënt</w:t>
      </w:r>
      <w:r w:rsidRPr="00A27E7F">
        <w:rPr>
          <w:rFonts w:ascii="Arial" w:hAnsi="Arial" w:cs="Arial"/>
        </w:rPr>
        <w:t xml:space="preserve"> soms zelf nog in staat zijn om de mond te verzorgen maar gaandeweg meer afhankelijk worden van anderen. </w:t>
      </w:r>
    </w:p>
    <w:p w14:paraId="72A6AAA1" w14:textId="7EC66D30" w:rsidR="00166E6E" w:rsidRPr="00A27E7F" w:rsidRDefault="00166E6E">
      <w:pPr>
        <w:rPr>
          <w:rFonts w:ascii="Arial" w:hAnsi="Arial" w:cs="Arial"/>
          <w:b/>
          <w:bCs/>
        </w:rPr>
      </w:pPr>
      <w:r w:rsidRPr="00A27E7F">
        <w:rPr>
          <w:rFonts w:ascii="Arial" w:hAnsi="Arial" w:cs="Arial"/>
        </w:rPr>
        <w:lastRenderedPageBreak/>
        <w:t xml:space="preserve">Minstens 1x per dag wordt de mond grondig </w:t>
      </w:r>
      <w:r w:rsidR="00A27E7F" w:rsidRPr="00A27E7F">
        <w:rPr>
          <w:rFonts w:ascii="Arial" w:hAnsi="Arial" w:cs="Arial"/>
        </w:rPr>
        <w:t>geïnspecteerd</w:t>
      </w:r>
      <w:r w:rsidRPr="00A27E7F">
        <w:rPr>
          <w:rFonts w:ascii="Arial" w:hAnsi="Arial" w:cs="Arial"/>
        </w:rPr>
        <w:t xml:space="preserve"> door een zorgverlener</w:t>
      </w:r>
      <w:r w:rsidR="00A27E7F" w:rsidRPr="00A27E7F">
        <w:rPr>
          <w:rFonts w:ascii="Arial" w:hAnsi="Arial" w:cs="Arial"/>
        </w:rPr>
        <w:t xml:space="preserve"> om mondproblemen vroegtijdig op te sporen.  Systematisch worden de lippen, wangslijmvlies, tong, mondbodem, tandvlees en tanden, of kunstgebit geïnspecteerd. Er kan gebruik gemaakt worden van een </w:t>
      </w:r>
      <w:r w:rsidR="00A27E7F" w:rsidRPr="00A27E7F">
        <w:rPr>
          <w:rFonts w:ascii="Arial" w:hAnsi="Arial" w:cs="Arial"/>
          <w:b/>
          <w:bCs/>
        </w:rPr>
        <w:t>mondstatusscore.</w:t>
      </w:r>
    </w:p>
    <w:p w14:paraId="7FF6031F" w14:textId="69191786" w:rsidR="00166E6E" w:rsidRDefault="00A27E7F">
      <w:pPr>
        <w:rPr>
          <w:rFonts w:ascii="Arial" w:hAnsi="Arial" w:cs="Arial"/>
        </w:rPr>
      </w:pPr>
      <w:r w:rsidRPr="00A27E7F">
        <w:rPr>
          <w:rFonts w:ascii="Arial" w:hAnsi="Arial" w:cs="Arial"/>
        </w:rPr>
        <w:t>De mondverzorging wordt meerdere malen per dag uitgevoerd en omvat</w:t>
      </w:r>
      <w:r w:rsidR="00006F2F">
        <w:rPr>
          <w:rFonts w:ascii="Arial" w:hAnsi="Arial" w:cs="Arial"/>
        </w:rPr>
        <w:t xml:space="preserve"> bijvoorbeeld:</w:t>
      </w:r>
    </w:p>
    <w:tbl>
      <w:tblPr>
        <w:tblStyle w:val="Tabelraster"/>
        <w:tblW w:w="0" w:type="auto"/>
        <w:tblLook w:val="04A0" w:firstRow="1" w:lastRow="0" w:firstColumn="1" w:lastColumn="0" w:noHBand="0" w:noVBand="1"/>
      </w:tblPr>
      <w:tblGrid>
        <w:gridCol w:w="9062"/>
      </w:tblGrid>
      <w:tr w:rsidR="00A27E7F" w14:paraId="5D138B5B" w14:textId="77777777" w:rsidTr="00006F2F">
        <w:tc>
          <w:tcPr>
            <w:tcW w:w="9062" w:type="dxa"/>
            <w:shd w:val="clear" w:color="auto" w:fill="auto"/>
          </w:tcPr>
          <w:p w14:paraId="020BA727" w14:textId="77777777" w:rsidR="00A27E7F" w:rsidRDefault="00A27E7F" w:rsidP="00A27E7F">
            <w:pPr>
              <w:pStyle w:val="Lijstalinea"/>
              <w:numPr>
                <w:ilvl w:val="0"/>
                <w:numId w:val="4"/>
              </w:numPr>
              <w:rPr>
                <w:rFonts w:ascii="Arial" w:hAnsi="Arial" w:cs="Arial"/>
              </w:rPr>
            </w:pPr>
            <w:r>
              <w:rPr>
                <w:rFonts w:ascii="Arial" w:hAnsi="Arial" w:cs="Arial"/>
              </w:rPr>
              <w:t>Het verfrissen van de mond met behulp van: een watervernevelaar, drie pufjes bevatten ongeveer 2 cc water</w:t>
            </w:r>
          </w:p>
          <w:p w14:paraId="655F68A4" w14:textId="77777777" w:rsidR="00A27E7F" w:rsidRDefault="00A27E7F" w:rsidP="00A27E7F">
            <w:pPr>
              <w:pStyle w:val="Lijstalinea"/>
              <w:numPr>
                <w:ilvl w:val="0"/>
                <w:numId w:val="4"/>
              </w:numPr>
              <w:rPr>
                <w:rFonts w:ascii="Arial" w:hAnsi="Arial" w:cs="Arial"/>
              </w:rPr>
            </w:pPr>
            <w:r>
              <w:rPr>
                <w:rFonts w:ascii="Arial" w:hAnsi="Arial" w:cs="Arial"/>
              </w:rPr>
              <w:t>Een half ijsblokje, waarop gezogen kan worden ( bevat ongeveer 5 cc water)</w:t>
            </w:r>
          </w:p>
          <w:p w14:paraId="532A8861" w14:textId="77777777" w:rsidR="00006F2F" w:rsidRDefault="00006F2F" w:rsidP="00A27E7F">
            <w:pPr>
              <w:pStyle w:val="Lijstalinea"/>
              <w:numPr>
                <w:ilvl w:val="0"/>
                <w:numId w:val="4"/>
              </w:numPr>
              <w:rPr>
                <w:rFonts w:ascii="Arial" w:hAnsi="Arial" w:cs="Arial"/>
              </w:rPr>
            </w:pPr>
            <w:r>
              <w:rPr>
                <w:rFonts w:ascii="Arial" w:hAnsi="Arial" w:cs="Arial"/>
              </w:rPr>
              <w:t>Likken aan een suikervrij ijsje</w:t>
            </w:r>
          </w:p>
          <w:p w14:paraId="5FE0B97F" w14:textId="6AB72985" w:rsidR="00006F2F" w:rsidRDefault="00006F2F" w:rsidP="00A27E7F">
            <w:pPr>
              <w:pStyle w:val="Lijstalinea"/>
              <w:numPr>
                <w:ilvl w:val="0"/>
                <w:numId w:val="4"/>
              </w:numPr>
              <w:rPr>
                <w:rFonts w:ascii="Arial" w:hAnsi="Arial" w:cs="Arial"/>
              </w:rPr>
            </w:pPr>
            <w:r>
              <w:rPr>
                <w:rFonts w:ascii="Arial" w:hAnsi="Arial" w:cs="Arial"/>
              </w:rPr>
              <w:t>Het stimuleren van de speekselafscheiding door gebruik van suikervrije kauwgom of suikervrije snoepjes (mits patiënt nog in staat is tot kauwen/zuigen)</w:t>
            </w:r>
          </w:p>
          <w:p w14:paraId="5C2BF7CB" w14:textId="77777777" w:rsidR="00006F2F" w:rsidRDefault="00006F2F" w:rsidP="00A27E7F">
            <w:pPr>
              <w:pStyle w:val="Lijstalinea"/>
              <w:numPr>
                <w:ilvl w:val="0"/>
                <w:numId w:val="4"/>
              </w:numPr>
              <w:rPr>
                <w:rFonts w:ascii="Arial" w:hAnsi="Arial" w:cs="Arial"/>
              </w:rPr>
            </w:pPr>
            <w:r>
              <w:rPr>
                <w:rFonts w:ascii="Arial" w:hAnsi="Arial" w:cs="Arial"/>
              </w:rPr>
              <w:t>Gebruik van mondbevochtigingsproducten of speekselvervangers (met name voor het slapen, om uitdroging van de slijmvliezen bij slapen met open mond te voorkomen):</w:t>
            </w:r>
          </w:p>
          <w:p w14:paraId="50BC0C49" w14:textId="77777777" w:rsidR="00006F2F" w:rsidRDefault="00006F2F" w:rsidP="00006F2F">
            <w:pPr>
              <w:pStyle w:val="Lijstalinea"/>
              <w:numPr>
                <w:ilvl w:val="0"/>
                <w:numId w:val="3"/>
              </w:numPr>
              <w:rPr>
                <w:rFonts w:ascii="Arial" w:hAnsi="Arial" w:cs="Arial"/>
              </w:rPr>
            </w:pPr>
            <w:r w:rsidRPr="00006F2F">
              <w:rPr>
                <w:rFonts w:ascii="Arial" w:hAnsi="Arial" w:cs="Arial"/>
              </w:rPr>
              <w:t>Biotene Oral Balance</w:t>
            </w:r>
            <w:r>
              <w:rPr>
                <w:rFonts w:ascii="Arial" w:hAnsi="Arial" w:cs="Arial"/>
              </w:rPr>
              <w:t>, gel of spray naar behoefte</w:t>
            </w:r>
          </w:p>
          <w:p w14:paraId="34264CF2" w14:textId="77777777" w:rsidR="00006F2F" w:rsidRDefault="00006F2F" w:rsidP="00006F2F">
            <w:pPr>
              <w:pStyle w:val="Lijstalinea"/>
              <w:numPr>
                <w:ilvl w:val="0"/>
                <w:numId w:val="3"/>
              </w:numPr>
              <w:rPr>
                <w:rFonts w:ascii="Arial" w:hAnsi="Arial" w:cs="Arial"/>
              </w:rPr>
            </w:pPr>
            <w:r>
              <w:rPr>
                <w:rFonts w:ascii="Arial" w:hAnsi="Arial" w:cs="Arial"/>
              </w:rPr>
              <w:t>Dentaid Spray naar behoefte</w:t>
            </w:r>
          </w:p>
          <w:p w14:paraId="70BE1281" w14:textId="77777777" w:rsidR="00006F2F" w:rsidRDefault="00006F2F" w:rsidP="00006F2F">
            <w:pPr>
              <w:pStyle w:val="Lijstalinea"/>
              <w:rPr>
                <w:rFonts w:ascii="Arial" w:hAnsi="Arial" w:cs="Arial"/>
              </w:rPr>
            </w:pPr>
            <w:r>
              <w:rPr>
                <w:rFonts w:ascii="Arial" w:hAnsi="Arial" w:cs="Arial"/>
              </w:rPr>
              <w:t>(laat door naaste checken of deze producten vergoed worden door de ziektekostenverzekering)</w:t>
            </w:r>
          </w:p>
          <w:p w14:paraId="521332B6" w14:textId="4EC6D074" w:rsidR="00C62385" w:rsidRDefault="00C62385" w:rsidP="00006F2F">
            <w:pPr>
              <w:pStyle w:val="Lijstalinea"/>
              <w:rPr>
                <w:rFonts w:ascii="Arial" w:hAnsi="Arial" w:cs="Arial"/>
              </w:rPr>
            </w:pPr>
            <w:r>
              <w:rPr>
                <w:rFonts w:ascii="Arial" w:hAnsi="Arial" w:cs="Arial"/>
              </w:rPr>
              <w:t>Kokosolie</w:t>
            </w:r>
          </w:p>
          <w:p w14:paraId="2D28017D" w14:textId="6947D926" w:rsidR="00006F2F" w:rsidRDefault="00006F2F" w:rsidP="00006F2F">
            <w:pPr>
              <w:pStyle w:val="Lijstalinea"/>
              <w:numPr>
                <w:ilvl w:val="0"/>
                <w:numId w:val="4"/>
              </w:numPr>
              <w:rPr>
                <w:rFonts w:ascii="Arial" w:hAnsi="Arial" w:cs="Arial"/>
              </w:rPr>
            </w:pPr>
            <w:r>
              <w:rPr>
                <w:rFonts w:ascii="Arial" w:hAnsi="Arial" w:cs="Arial"/>
              </w:rPr>
              <w:t>Slijmvlies van de mond en de t</w:t>
            </w:r>
            <w:r w:rsidR="00C62385">
              <w:rPr>
                <w:rFonts w:ascii="Arial" w:hAnsi="Arial" w:cs="Arial"/>
              </w:rPr>
              <w:t>o</w:t>
            </w:r>
            <w:r>
              <w:rPr>
                <w:rFonts w:ascii="Arial" w:hAnsi="Arial" w:cs="Arial"/>
              </w:rPr>
              <w:t>ng kan ook nat worden gemaakt met een vochtig gaasje, wattenstaafje en swabs</w:t>
            </w:r>
          </w:p>
          <w:p w14:paraId="456131CD" w14:textId="77777777" w:rsidR="00006F2F" w:rsidRDefault="00006F2F" w:rsidP="00006F2F">
            <w:pPr>
              <w:pStyle w:val="Lijstalinea"/>
              <w:numPr>
                <w:ilvl w:val="0"/>
                <w:numId w:val="4"/>
              </w:numPr>
              <w:rPr>
                <w:rFonts w:ascii="Arial" w:hAnsi="Arial" w:cs="Arial"/>
              </w:rPr>
            </w:pPr>
            <w:r>
              <w:rPr>
                <w:rFonts w:ascii="Arial" w:hAnsi="Arial" w:cs="Arial"/>
              </w:rPr>
              <w:t>Het vet houden van de lippen met behulp van vaseline of lippencreme (2x per dag minimaal,)</w:t>
            </w:r>
          </w:p>
          <w:p w14:paraId="47705509" w14:textId="77777777" w:rsidR="00006F2F" w:rsidRDefault="00006F2F" w:rsidP="00006F2F">
            <w:pPr>
              <w:pStyle w:val="Lijstalinea"/>
              <w:numPr>
                <w:ilvl w:val="0"/>
                <w:numId w:val="4"/>
              </w:numPr>
              <w:rPr>
                <w:rFonts w:ascii="Arial" w:hAnsi="Arial" w:cs="Arial"/>
              </w:rPr>
            </w:pPr>
            <w:r>
              <w:rPr>
                <w:rFonts w:ascii="Arial" w:hAnsi="Arial" w:cs="Arial"/>
              </w:rPr>
              <w:t>Poetsen van de tanden en kiezen, liefs met een zachte borstel (2x per dag)</w:t>
            </w:r>
          </w:p>
          <w:p w14:paraId="79BC1787" w14:textId="77777777" w:rsidR="00006F2F" w:rsidRDefault="00006F2F" w:rsidP="00006F2F">
            <w:pPr>
              <w:pStyle w:val="Lijstalinea"/>
              <w:numPr>
                <w:ilvl w:val="0"/>
                <w:numId w:val="4"/>
              </w:numPr>
              <w:rPr>
                <w:rFonts w:ascii="Arial" w:hAnsi="Arial" w:cs="Arial"/>
              </w:rPr>
            </w:pPr>
            <w:r>
              <w:rPr>
                <w:rFonts w:ascii="Arial" w:hAnsi="Arial" w:cs="Arial"/>
              </w:rPr>
              <w:t>Reinigen van het kunstgebit</w:t>
            </w:r>
          </w:p>
          <w:p w14:paraId="2E7630E5" w14:textId="77777777" w:rsidR="00006F2F" w:rsidRDefault="00006F2F" w:rsidP="00006F2F">
            <w:pPr>
              <w:rPr>
                <w:rFonts w:ascii="Arial" w:hAnsi="Arial" w:cs="Arial"/>
              </w:rPr>
            </w:pPr>
          </w:p>
          <w:p w14:paraId="42547D18" w14:textId="3C37C7B6" w:rsidR="00006F2F" w:rsidRPr="00006F2F" w:rsidRDefault="00006F2F" w:rsidP="00006F2F">
            <w:pPr>
              <w:rPr>
                <w:rFonts w:ascii="Arial" w:hAnsi="Arial" w:cs="Arial"/>
              </w:rPr>
            </w:pPr>
            <w:r>
              <w:rPr>
                <w:rFonts w:ascii="Arial" w:hAnsi="Arial" w:cs="Arial"/>
              </w:rPr>
              <w:t xml:space="preserve">Een candida-infectie kan herkend worden door een hyperemisch slijmvlies, meestal </w:t>
            </w:r>
            <w:r w:rsidR="0041705B">
              <w:rPr>
                <w:rFonts w:ascii="Arial" w:hAnsi="Arial" w:cs="Arial"/>
              </w:rPr>
              <w:t>met een wit beslag c.q. witte spikkels op het mondslijmvlies en/of de tong. Dan kan, afhankelijk van de klachten en de levensverwachting behandeling worden ingezet met bijv. miconazol gel 20 mg/g 4dd. Nystatine</w:t>
            </w:r>
            <w:r w:rsidR="00C62385">
              <w:rPr>
                <w:rFonts w:ascii="Arial" w:hAnsi="Arial" w:cs="Arial"/>
              </w:rPr>
              <w:t xml:space="preserve"> </w:t>
            </w:r>
            <w:r w:rsidR="0041705B">
              <w:rPr>
                <w:rFonts w:ascii="Arial" w:hAnsi="Arial" w:cs="Arial"/>
              </w:rPr>
              <w:t>suspensie wordt vanwege smaak, hoeveelheid vocht niet aanbevolen.</w:t>
            </w:r>
          </w:p>
          <w:p w14:paraId="509E1EE1" w14:textId="01A03273" w:rsidR="00006F2F" w:rsidRPr="00006F2F" w:rsidRDefault="00006F2F" w:rsidP="00006F2F">
            <w:pPr>
              <w:rPr>
                <w:rFonts w:ascii="Arial" w:hAnsi="Arial" w:cs="Arial"/>
              </w:rPr>
            </w:pPr>
            <w:r w:rsidRPr="00006F2F">
              <w:rPr>
                <w:rFonts w:ascii="Arial" w:hAnsi="Arial" w:cs="Arial"/>
              </w:rPr>
              <w:t xml:space="preserve"> </w:t>
            </w:r>
          </w:p>
        </w:tc>
      </w:tr>
    </w:tbl>
    <w:p w14:paraId="61E976FD" w14:textId="77777777" w:rsidR="00A27E7F" w:rsidRDefault="00A27E7F">
      <w:pPr>
        <w:rPr>
          <w:rFonts w:ascii="Arial" w:hAnsi="Arial" w:cs="Arial"/>
        </w:rPr>
      </w:pPr>
    </w:p>
    <w:p w14:paraId="2D7C6333" w14:textId="27D2B292" w:rsidR="00A27E7F" w:rsidRPr="00235C98" w:rsidRDefault="0041705B">
      <w:pPr>
        <w:rPr>
          <w:rFonts w:ascii="Arial" w:hAnsi="Arial" w:cs="Arial"/>
          <w:b/>
          <w:bCs/>
        </w:rPr>
      </w:pPr>
      <w:r w:rsidRPr="00235C98">
        <w:rPr>
          <w:rFonts w:ascii="Arial" w:hAnsi="Arial" w:cs="Arial"/>
          <w:b/>
          <w:bCs/>
        </w:rPr>
        <w:t>Zorg voor de naasten</w:t>
      </w:r>
    </w:p>
    <w:p w14:paraId="3D37694F" w14:textId="3CCA6178" w:rsidR="0041705B" w:rsidRDefault="0041705B">
      <w:pPr>
        <w:rPr>
          <w:rFonts w:ascii="Arial" w:hAnsi="Arial" w:cs="Arial"/>
        </w:rPr>
      </w:pPr>
      <w:r>
        <w:rPr>
          <w:rFonts w:ascii="Arial" w:hAnsi="Arial" w:cs="Arial"/>
        </w:rPr>
        <w:t xml:space="preserve">In sommige gevallen hebben de naasten van de patiënt moeite met het besluit. Geef duidelijke uitleg, en betrek de naasten in het gehele proces. Deze periode kan voor de naasten enerzijds zeer belangrijk en verrijkend zijn, maar anderzijds ook belastend. </w:t>
      </w:r>
    </w:p>
    <w:p w14:paraId="7036A8BE" w14:textId="32624B78" w:rsidR="00F91C12" w:rsidRDefault="00F91C12">
      <w:pPr>
        <w:rPr>
          <w:rFonts w:ascii="Arial" w:hAnsi="Arial" w:cs="Arial"/>
          <w:b/>
          <w:bCs/>
        </w:rPr>
      </w:pPr>
      <w:r w:rsidRPr="00A27E7F">
        <w:rPr>
          <w:rFonts w:ascii="Arial" w:hAnsi="Arial" w:cs="Arial"/>
          <w:b/>
          <w:bCs/>
        </w:rPr>
        <w:t>Mogelijke complicaties:</w:t>
      </w:r>
    </w:p>
    <w:tbl>
      <w:tblPr>
        <w:tblStyle w:val="Tabelraster"/>
        <w:tblW w:w="0" w:type="auto"/>
        <w:tblLook w:val="04A0" w:firstRow="1" w:lastRow="0" w:firstColumn="1" w:lastColumn="0" w:noHBand="0" w:noVBand="1"/>
      </w:tblPr>
      <w:tblGrid>
        <w:gridCol w:w="9062"/>
      </w:tblGrid>
      <w:tr w:rsidR="00235C98" w14:paraId="2E2D06B5" w14:textId="77777777" w:rsidTr="00235C98">
        <w:tc>
          <w:tcPr>
            <w:tcW w:w="9062" w:type="dxa"/>
          </w:tcPr>
          <w:p w14:paraId="2EB3B816" w14:textId="77777777" w:rsidR="00235C98" w:rsidRDefault="00235C98" w:rsidP="00235C98">
            <w:pPr>
              <w:pStyle w:val="Lijstalinea"/>
              <w:numPr>
                <w:ilvl w:val="0"/>
                <w:numId w:val="4"/>
              </w:numPr>
              <w:rPr>
                <w:rFonts w:ascii="Arial" w:hAnsi="Arial" w:cs="Arial"/>
              </w:rPr>
            </w:pPr>
            <w:r>
              <w:rPr>
                <w:rFonts w:ascii="Arial" w:hAnsi="Arial" w:cs="Arial"/>
              </w:rPr>
              <w:t>Pijn</w:t>
            </w:r>
            <w:r w:rsidR="00946E09">
              <w:rPr>
                <w:rFonts w:ascii="Arial" w:hAnsi="Arial" w:cs="Arial"/>
              </w:rPr>
              <w:t>, doorbraakpijn</w:t>
            </w:r>
          </w:p>
          <w:p w14:paraId="56C60244" w14:textId="77777777" w:rsidR="00946E09" w:rsidRDefault="00946E09" w:rsidP="00235C98">
            <w:pPr>
              <w:pStyle w:val="Lijstalinea"/>
              <w:numPr>
                <w:ilvl w:val="0"/>
                <w:numId w:val="4"/>
              </w:numPr>
              <w:rPr>
                <w:rFonts w:ascii="Arial" w:hAnsi="Arial" w:cs="Arial"/>
              </w:rPr>
            </w:pPr>
            <w:r>
              <w:rPr>
                <w:rFonts w:ascii="Arial" w:hAnsi="Arial" w:cs="Arial"/>
              </w:rPr>
              <w:t xml:space="preserve">Misselijkheid en braken </w:t>
            </w:r>
          </w:p>
          <w:p w14:paraId="0F35BD33" w14:textId="77777777" w:rsidR="00946E09" w:rsidRDefault="00946E09" w:rsidP="00235C98">
            <w:pPr>
              <w:pStyle w:val="Lijstalinea"/>
              <w:numPr>
                <w:ilvl w:val="0"/>
                <w:numId w:val="4"/>
              </w:numPr>
              <w:rPr>
                <w:rFonts w:ascii="Arial" w:hAnsi="Arial" w:cs="Arial"/>
              </w:rPr>
            </w:pPr>
            <w:r>
              <w:rPr>
                <w:rFonts w:ascii="Arial" w:hAnsi="Arial" w:cs="Arial"/>
              </w:rPr>
              <w:t>Onrust, verwardheid en delier</w:t>
            </w:r>
          </w:p>
          <w:p w14:paraId="55D65FE0" w14:textId="77777777" w:rsidR="00946E09" w:rsidRDefault="00946E09" w:rsidP="00946E09">
            <w:pPr>
              <w:pStyle w:val="Lijstalinea"/>
              <w:rPr>
                <w:rFonts w:ascii="Arial" w:hAnsi="Arial" w:cs="Arial"/>
              </w:rPr>
            </w:pPr>
            <w:r>
              <w:rPr>
                <w:rFonts w:ascii="Arial" w:hAnsi="Arial" w:cs="Arial"/>
              </w:rPr>
              <w:t>Onrust kan ontstaan door: symptomen die onvoldoende onder controle zijn, volle blaas of rectum, blaaskrampen bij blaaskatheter, overprikkeling door bijvoorbeeld te veel mensen aan bed, angst, bijwerking van medicatie, delier.</w:t>
            </w:r>
          </w:p>
          <w:p w14:paraId="64AFCB58" w14:textId="77777777" w:rsidR="00946E09" w:rsidRDefault="00946E09" w:rsidP="00946E09">
            <w:pPr>
              <w:pStyle w:val="Lijstalinea"/>
              <w:rPr>
                <w:rFonts w:ascii="Arial" w:hAnsi="Arial" w:cs="Arial"/>
              </w:rPr>
            </w:pPr>
            <w:r>
              <w:rPr>
                <w:rFonts w:ascii="Arial" w:hAnsi="Arial" w:cs="Arial"/>
              </w:rPr>
              <w:t>Een delier treedt relatief vaak op bij patiënten die bewust stoppen met eten en drinken als gevolg van de vaak hoge leeftijd van de patiënt, dehydratie, medicatie</w:t>
            </w:r>
          </w:p>
          <w:p w14:paraId="4C8F3D3C" w14:textId="57A53AB5" w:rsidR="00946E09" w:rsidRPr="00235C98" w:rsidRDefault="00946E09" w:rsidP="00946E09">
            <w:pPr>
              <w:pStyle w:val="Lijstalinea"/>
              <w:rPr>
                <w:rFonts w:ascii="Arial" w:hAnsi="Arial" w:cs="Arial"/>
              </w:rPr>
            </w:pPr>
            <w:r>
              <w:rPr>
                <w:rFonts w:ascii="Arial" w:hAnsi="Arial" w:cs="Arial"/>
              </w:rPr>
              <w:t>( met name opioïden)</w:t>
            </w:r>
            <w:r w:rsidR="00C62385">
              <w:rPr>
                <w:rFonts w:ascii="Arial" w:hAnsi="Arial" w:cs="Arial"/>
              </w:rPr>
              <w:t xml:space="preserve"> en</w:t>
            </w:r>
            <w:r>
              <w:rPr>
                <w:rFonts w:ascii="Arial" w:hAnsi="Arial" w:cs="Arial"/>
              </w:rPr>
              <w:t xml:space="preserve"> de naderende dood.</w:t>
            </w:r>
          </w:p>
        </w:tc>
      </w:tr>
    </w:tbl>
    <w:p w14:paraId="21F0947C" w14:textId="77777777" w:rsidR="00235C98" w:rsidRDefault="00235C98">
      <w:pPr>
        <w:rPr>
          <w:rFonts w:ascii="Arial" w:hAnsi="Arial" w:cs="Arial"/>
        </w:rPr>
      </w:pPr>
    </w:p>
    <w:p w14:paraId="1ED04425" w14:textId="77777777" w:rsidR="00946E09" w:rsidRDefault="00946E09">
      <w:pPr>
        <w:rPr>
          <w:rFonts w:ascii="Arial" w:hAnsi="Arial" w:cs="Arial"/>
        </w:rPr>
      </w:pPr>
    </w:p>
    <w:p w14:paraId="24CB8FBC" w14:textId="776FC62B" w:rsidR="00946E09" w:rsidRPr="00946E09" w:rsidRDefault="00946E09">
      <w:pPr>
        <w:rPr>
          <w:rFonts w:ascii="Arial" w:hAnsi="Arial" w:cs="Arial"/>
          <w:b/>
          <w:bCs/>
        </w:rPr>
      </w:pPr>
      <w:r w:rsidRPr="00946E09">
        <w:rPr>
          <w:rFonts w:ascii="Arial" w:hAnsi="Arial" w:cs="Arial"/>
          <w:b/>
          <w:bCs/>
        </w:rPr>
        <w:t>Delier</w:t>
      </w:r>
    </w:p>
    <w:p w14:paraId="20A60F18" w14:textId="124B7208" w:rsidR="00A8229C" w:rsidRDefault="00A8229C">
      <w:pPr>
        <w:rPr>
          <w:rFonts w:ascii="Arial" w:hAnsi="Arial" w:cs="Arial"/>
        </w:rPr>
      </w:pPr>
      <w:r>
        <w:rPr>
          <w:rFonts w:ascii="Arial" w:hAnsi="Arial" w:cs="Arial"/>
        </w:rPr>
        <w:t>Kenmerken van een delier:</w:t>
      </w:r>
    </w:p>
    <w:p w14:paraId="1EFD2267" w14:textId="311CFEB4" w:rsidR="00A8229C" w:rsidRDefault="00A8229C" w:rsidP="00A8229C">
      <w:pPr>
        <w:pStyle w:val="Lijstalinea"/>
        <w:numPr>
          <w:ilvl w:val="0"/>
          <w:numId w:val="4"/>
        </w:numPr>
        <w:rPr>
          <w:rFonts w:ascii="Arial" w:hAnsi="Arial" w:cs="Arial"/>
        </w:rPr>
      </w:pPr>
      <w:r>
        <w:rPr>
          <w:rFonts w:ascii="Arial" w:hAnsi="Arial" w:cs="Arial"/>
        </w:rPr>
        <w:t>Stoornissen in het bewustzijn (verminderd besef van de omgeving)</w:t>
      </w:r>
    </w:p>
    <w:p w14:paraId="5A7965FE" w14:textId="4B7D82A4" w:rsidR="00A8229C" w:rsidRDefault="00A8229C" w:rsidP="00A8229C">
      <w:pPr>
        <w:pStyle w:val="Lijstalinea"/>
        <w:numPr>
          <w:ilvl w:val="0"/>
          <w:numId w:val="4"/>
        </w:numPr>
        <w:rPr>
          <w:rFonts w:ascii="Arial" w:hAnsi="Arial" w:cs="Arial"/>
        </w:rPr>
      </w:pPr>
      <w:r>
        <w:rPr>
          <w:rFonts w:ascii="Arial" w:hAnsi="Arial" w:cs="Arial"/>
        </w:rPr>
        <w:t>Stoornissen in de aandacht</w:t>
      </w:r>
    </w:p>
    <w:p w14:paraId="74FAC7ED" w14:textId="5E84B312" w:rsidR="00A8229C" w:rsidRDefault="00A8229C" w:rsidP="00A8229C">
      <w:pPr>
        <w:pStyle w:val="Lijstalinea"/>
        <w:numPr>
          <w:ilvl w:val="0"/>
          <w:numId w:val="4"/>
        </w:numPr>
        <w:rPr>
          <w:rFonts w:ascii="Arial" w:hAnsi="Arial" w:cs="Arial"/>
        </w:rPr>
      </w:pPr>
      <w:r>
        <w:rPr>
          <w:rFonts w:ascii="Arial" w:hAnsi="Arial" w:cs="Arial"/>
        </w:rPr>
        <w:t>Verandering van cognitieve functies, zoals stoornissen in het geheugen, oriëntatie in plaats en tijd. Ook in het denken en waarnemen (wanen en/of hallucinaties)</w:t>
      </w:r>
    </w:p>
    <w:p w14:paraId="2F02DFF3" w14:textId="19CC8AE3" w:rsidR="00A8229C" w:rsidRPr="00A8229C" w:rsidRDefault="00A8229C" w:rsidP="00A8229C">
      <w:pPr>
        <w:rPr>
          <w:rFonts w:ascii="Arial" w:hAnsi="Arial" w:cs="Arial"/>
        </w:rPr>
      </w:pPr>
      <w:r>
        <w:rPr>
          <w:rFonts w:ascii="Arial" w:hAnsi="Arial" w:cs="Arial"/>
        </w:rPr>
        <w:t>Symptomen van een delier ontstaan in korte tijd, wisselen in de loop van de dag en zijn vaak ’s nachts het meest uitgesproken. Een delier kan gepaard gaan met onrust (hyperactief delier) en/of apathie (stil delier). Een delier wordt vaak voorafgegaan door voortekenen, zoals stoornissen van het dag-nachtritme, akelige dromen, concentratie- en aandachtstoornissen, desoriëntatie in tijd en plaats, overgevoeligheid voor licht en/of geluid, achterdocht of hallucinaties.</w:t>
      </w:r>
    </w:p>
    <w:p w14:paraId="2DAD4471" w14:textId="4B1FC772" w:rsidR="00946E09" w:rsidRDefault="00A8229C">
      <w:pPr>
        <w:rPr>
          <w:rFonts w:ascii="Arial" w:hAnsi="Arial" w:cs="Arial"/>
        </w:rPr>
      </w:pPr>
      <w:r>
        <w:rPr>
          <w:rFonts w:ascii="Arial" w:hAnsi="Arial" w:cs="Arial"/>
        </w:rPr>
        <w:t xml:space="preserve">Een delier is een zeer onaangename ervaring, niet alleen voor de patiënt zelf, maar ook voor de naasten en de zorgverleners. Het is belangrijk om een delier vroegtijdig te onderkennen en te behandelen. Omdat een delier sterk kan </w:t>
      </w:r>
      <w:r w:rsidR="0049164F">
        <w:rPr>
          <w:rFonts w:ascii="Arial" w:hAnsi="Arial" w:cs="Arial"/>
        </w:rPr>
        <w:t>variëren zijn observaties van verpleegkundigen en naasten van groot belang. Er kan gebruik gemaakt worden van de Delier Observatie Schaal (DOS). Hierbij wordt er 3x per 24 uur een score opgesteld door de verpleging.</w:t>
      </w:r>
    </w:p>
    <w:p w14:paraId="01B7944B" w14:textId="45780847" w:rsidR="0049164F" w:rsidRDefault="0049164F">
      <w:pPr>
        <w:rPr>
          <w:rFonts w:ascii="Arial" w:hAnsi="Arial" w:cs="Arial"/>
        </w:rPr>
      </w:pPr>
      <w:r>
        <w:rPr>
          <w:rFonts w:ascii="Arial" w:hAnsi="Arial" w:cs="Arial"/>
        </w:rPr>
        <w:t>Een delier in de laatste levensfase kan soms worden voorkomen door:</w:t>
      </w:r>
    </w:p>
    <w:p w14:paraId="4FB5C86F" w14:textId="7BC45279" w:rsidR="0049164F" w:rsidRDefault="0049164F" w:rsidP="0049164F">
      <w:pPr>
        <w:pStyle w:val="Lijstalinea"/>
        <w:numPr>
          <w:ilvl w:val="0"/>
          <w:numId w:val="3"/>
        </w:numPr>
        <w:rPr>
          <w:rFonts w:ascii="Arial" w:hAnsi="Arial" w:cs="Arial"/>
        </w:rPr>
      </w:pPr>
      <w:r>
        <w:rPr>
          <w:rFonts w:ascii="Arial" w:hAnsi="Arial" w:cs="Arial"/>
        </w:rPr>
        <w:t>Het zorgen voor oriëntatiepunten (klok, foto’s, bekende gezichten aan het bed)</w:t>
      </w:r>
    </w:p>
    <w:p w14:paraId="5FE61506" w14:textId="66296D10" w:rsidR="0049164F" w:rsidRDefault="0049164F" w:rsidP="0049164F">
      <w:pPr>
        <w:pStyle w:val="Lijstalinea"/>
        <w:numPr>
          <w:ilvl w:val="0"/>
          <w:numId w:val="3"/>
        </w:numPr>
        <w:rPr>
          <w:rFonts w:ascii="Arial" w:hAnsi="Arial" w:cs="Arial"/>
        </w:rPr>
      </w:pPr>
      <w:r>
        <w:rPr>
          <w:rFonts w:ascii="Arial" w:hAnsi="Arial" w:cs="Arial"/>
        </w:rPr>
        <w:t>Het vermijden van teveel prikkels (geluid en beelden) tegelijk</w:t>
      </w:r>
    </w:p>
    <w:p w14:paraId="525F8C76" w14:textId="26BA7186" w:rsidR="0049164F" w:rsidRDefault="0049164F" w:rsidP="0049164F">
      <w:pPr>
        <w:pStyle w:val="Lijstalinea"/>
        <w:numPr>
          <w:ilvl w:val="0"/>
          <w:numId w:val="3"/>
        </w:numPr>
        <w:rPr>
          <w:rFonts w:ascii="Arial" w:hAnsi="Arial" w:cs="Arial"/>
        </w:rPr>
      </w:pPr>
      <w:r>
        <w:rPr>
          <w:rFonts w:ascii="Arial" w:hAnsi="Arial" w:cs="Arial"/>
        </w:rPr>
        <w:t>Het gebruik van een bril en/of gehoorapparaat</w:t>
      </w:r>
    </w:p>
    <w:p w14:paraId="33D0EACB" w14:textId="1EB7259C" w:rsidR="0049164F" w:rsidRDefault="0049164F" w:rsidP="0049164F">
      <w:pPr>
        <w:pStyle w:val="Lijstalinea"/>
        <w:numPr>
          <w:ilvl w:val="0"/>
          <w:numId w:val="3"/>
        </w:numPr>
        <w:rPr>
          <w:rFonts w:ascii="Arial" w:hAnsi="Arial" w:cs="Arial"/>
        </w:rPr>
      </w:pPr>
      <w:r>
        <w:rPr>
          <w:rFonts w:ascii="Arial" w:hAnsi="Arial" w:cs="Arial"/>
        </w:rPr>
        <w:t>Het niet plotseling staken van medicatie</w:t>
      </w:r>
    </w:p>
    <w:p w14:paraId="41AA4FD2" w14:textId="79522509" w:rsidR="0049164F" w:rsidRDefault="0049164F" w:rsidP="0049164F">
      <w:pPr>
        <w:pStyle w:val="Lijstalinea"/>
        <w:numPr>
          <w:ilvl w:val="0"/>
          <w:numId w:val="3"/>
        </w:numPr>
        <w:rPr>
          <w:rFonts w:ascii="Arial" w:hAnsi="Arial" w:cs="Arial"/>
        </w:rPr>
      </w:pPr>
      <w:r>
        <w:rPr>
          <w:rFonts w:ascii="Arial" w:hAnsi="Arial" w:cs="Arial"/>
        </w:rPr>
        <w:t>Het opplakken van een nicotinepleister bij patiënten die veel gerookt hebben.</w:t>
      </w:r>
    </w:p>
    <w:p w14:paraId="0F5EB81C" w14:textId="3BB67B10" w:rsidR="0049164F" w:rsidRDefault="0049164F" w:rsidP="0049164F">
      <w:pPr>
        <w:rPr>
          <w:rFonts w:ascii="Arial" w:hAnsi="Arial" w:cs="Arial"/>
        </w:rPr>
      </w:pPr>
      <w:r>
        <w:rPr>
          <w:rFonts w:ascii="Arial" w:hAnsi="Arial" w:cs="Arial"/>
        </w:rPr>
        <w:t>De beste behandeling van een delier is behandeling van de uitlokkende factor(en), bijvoorbeeld verandering medicatie, urineweginfectie, urineretentie</w:t>
      </w:r>
      <w:r w:rsidR="005A67D9">
        <w:rPr>
          <w:rFonts w:ascii="Arial" w:hAnsi="Arial" w:cs="Arial"/>
        </w:rPr>
        <w:t>.</w:t>
      </w:r>
    </w:p>
    <w:p w14:paraId="0FA7164E" w14:textId="1A1EA425" w:rsidR="005A67D9" w:rsidRDefault="005A67D9" w:rsidP="0049164F">
      <w:pPr>
        <w:rPr>
          <w:rFonts w:ascii="Arial" w:hAnsi="Arial" w:cs="Arial"/>
        </w:rPr>
      </w:pPr>
      <w:r>
        <w:rPr>
          <w:rFonts w:ascii="Arial" w:hAnsi="Arial" w:cs="Arial"/>
        </w:rPr>
        <w:t>In deze situatie zal de patiënt soms weer gaan vragen om drinken. In dergelijke gevallen kan worden teruggevallen worden op afspraken die in de voorbereidende fase zijn gemaakt en/of op de schriftelijke wilsverklaring.</w:t>
      </w:r>
    </w:p>
    <w:p w14:paraId="22EAF5C3" w14:textId="5870C828" w:rsidR="005A67D9" w:rsidRDefault="005A67D9" w:rsidP="0049164F">
      <w:pPr>
        <w:rPr>
          <w:rFonts w:ascii="Arial" w:hAnsi="Arial" w:cs="Arial"/>
        </w:rPr>
      </w:pPr>
      <w:r>
        <w:rPr>
          <w:rFonts w:ascii="Arial" w:hAnsi="Arial" w:cs="Arial"/>
        </w:rPr>
        <w:t xml:space="preserve">Met het aanreiken van vocht kan de </w:t>
      </w:r>
      <w:r w:rsidR="00750F98">
        <w:rPr>
          <w:rFonts w:ascii="Arial" w:hAnsi="Arial" w:cs="Arial"/>
        </w:rPr>
        <w:t>patiënt</w:t>
      </w:r>
      <w:r>
        <w:rPr>
          <w:rFonts w:ascii="Arial" w:hAnsi="Arial" w:cs="Arial"/>
        </w:rPr>
        <w:t xml:space="preserve"> het gewenste doel niet bereiken. Daarom zijn preventie en behandeling belangrijk.</w:t>
      </w:r>
    </w:p>
    <w:p w14:paraId="2F3FD662" w14:textId="760389B9" w:rsidR="005A67D9" w:rsidRDefault="005A67D9" w:rsidP="0049164F">
      <w:pPr>
        <w:rPr>
          <w:rFonts w:ascii="Arial" w:hAnsi="Arial" w:cs="Arial"/>
        </w:rPr>
      </w:pPr>
      <w:r>
        <w:rPr>
          <w:rFonts w:ascii="Arial" w:hAnsi="Arial" w:cs="Arial"/>
        </w:rPr>
        <w:t xml:space="preserve">Voor medicamenteuze behandeling wordt verwezen naar </w:t>
      </w:r>
      <w:hyperlink r:id="rId7" w:history="1">
        <w:r w:rsidRPr="00513FB6">
          <w:rPr>
            <w:rStyle w:val="Hyperlink"/>
            <w:rFonts w:ascii="Arial" w:hAnsi="Arial" w:cs="Arial"/>
          </w:rPr>
          <w:t>www.palliaweb.nl</w:t>
        </w:r>
      </w:hyperlink>
      <w:r>
        <w:rPr>
          <w:rFonts w:ascii="Arial" w:hAnsi="Arial" w:cs="Arial"/>
        </w:rPr>
        <w:t xml:space="preserve"> richtlijn Delier in de palliatieve fase. Haloperidol is het middel van eerste keuze. Echter, gelet op de dehydratie en de korte levensverwachting wordt palliatieve sedatie eerder ingezet.</w:t>
      </w:r>
    </w:p>
    <w:p w14:paraId="61AF091E" w14:textId="1A44DF8F" w:rsidR="00750F98" w:rsidRPr="00750F98" w:rsidRDefault="00750F98" w:rsidP="0049164F">
      <w:pPr>
        <w:rPr>
          <w:rFonts w:ascii="Arial" w:hAnsi="Arial" w:cs="Arial"/>
          <w:b/>
          <w:bCs/>
        </w:rPr>
      </w:pPr>
      <w:r w:rsidRPr="00750F98">
        <w:rPr>
          <w:rFonts w:ascii="Arial" w:hAnsi="Arial" w:cs="Arial"/>
          <w:b/>
          <w:bCs/>
        </w:rPr>
        <w:t>Palliatieve sedatie</w:t>
      </w:r>
    </w:p>
    <w:p w14:paraId="6269CC65" w14:textId="13ED4D7B" w:rsidR="00750F98" w:rsidRDefault="00750F98" w:rsidP="0049164F">
      <w:pPr>
        <w:rPr>
          <w:rFonts w:ascii="Arial" w:hAnsi="Arial" w:cs="Arial"/>
        </w:rPr>
      </w:pPr>
      <w:r>
        <w:rPr>
          <w:rFonts w:ascii="Arial" w:hAnsi="Arial" w:cs="Arial"/>
        </w:rPr>
        <w:t xml:space="preserve">Als er bij een patiënt die stopt met eten en drinken sprake is van ondraaglijk lijden door één of meerdere symptomen die niet (anders)  kunnen worden bestreden (zogenaamde refractaire symptomen) kan palliatieve sedatie worden overwogen. Dit kan en mag pas ingezet worden als de </w:t>
      </w:r>
      <w:r w:rsidR="00D91373">
        <w:rPr>
          <w:rFonts w:ascii="Arial" w:hAnsi="Arial" w:cs="Arial"/>
        </w:rPr>
        <w:t>patiënt</w:t>
      </w:r>
      <w:r>
        <w:rPr>
          <w:rFonts w:ascii="Arial" w:hAnsi="Arial" w:cs="Arial"/>
        </w:rPr>
        <w:t xml:space="preserve"> heeft laten zien dat er consequent afgezien is van eten en drinken.</w:t>
      </w:r>
    </w:p>
    <w:p w14:paraId="7705A634" w14:textId="52C23018" w:rsidR="0049164F" w:rsidRPr="00235C98" w:rsidRDefault="00750F98">
      <w:pPr>
        <w:rPr>
          <w:rFonts w:ascii="Arial" w:hAnsi="Arial" w:cs="Arial"/>
        </w:rPr>
      </w:pPr>
      <w:r>
        <w:rPr>
          <w:rFonts w:ascii="Arial" w:hAnsi="Arial" w:cs="Arial"/>
        </w:rPr>
        <w:t>Zie verder Richtlijn Palliatieve sedatie</w:t>
      </w:r>
      <w:r w:rsidR="005E471F">
        <w:rPr>
          <w:rFonts w:ascii="Arial" w:hAnsi="Arial" w:cs="Arial"/>
        </w:rPr>
        <w:t xml:space="preserve"> op </w:t>
      </w:r>
      <w:hyperlink r:id="rId8" w:history="1">
        <w:r w:rsidR="005E471F" w:rsidRPr="00513FB6">
          <w:rPr>
            <w:rStyle w:val="Hyperlink"/>
            <w:rFonts w:ascii="Arial" w:hAnsi="Arial" w:cs="Arial"/>
          </w:rPr>
          <w:t>www.palliaweb.nl</w:t>
        </w:r>
      </w:hyperlink>
    </w:p>
    <w:sectPr w:rsidR="0049164F" w:rsidRPr="00235C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2A20F" w14:textId="77777777" w:rsidR="007F390E" w:rsidRDefault="007F390E" w:rsidP="00946E09">
      <w:pPr>
        <w:spacing w:after="0" w:line="240" w:lineRule="auto"/>
      </w:pPr>
      <w:r>
        <w:separator/>
      </w:r>
    </w:p>
  </w:endnote>
  <w:endnote w:type="continuationSeparator" w:id="0">
    <w:p w14:paraId="321002E7" w14:textId="77777777" w:rsidR="007F390E" w:rsidRDefault="007F390E" w:rsidP="0094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476307"/>
      <w:docPartObj>
        <w:docPartGallery w:val="Page Numbers (Bottom of Page)"/>
        <w:docPartUnique/>
      </w:docPartObj>
    </w:sdtPr>
    <w:sdtContent>
      <w:p w14:paraId="51C9BF4C" w14:textId="1397F611" w:rsidR="00946E09" w:rsidRDefault="00946E09">
        <w:pPr>
          <w:pStyle w:val="Voettekst"/>
          <w:jc w:val="center"/>
        </w:pPr>
        <w:r>
          <w:rPr>
            <w:noProof/>
          </w:rPr>
          <mc:AlternateContent>
            <mc:Choice Requires="wps">
              <w:drawing>
                <wp:inline distT="0" distB="0" distL="0" distR="0" wp14:anchorId="03E67F86" wp14:editId="414768B5">
                  <wp:extent cx="5467350" cy="54610"/>
                  <wp:effectExtent l="9525" t="19050" r="9525" b="12065"/>
                  <wp:docPr id="371923213"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F34929A"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3BC97D5" w14:textId="799CE8B2" w:rsidR="00946E09" w:rsidRDefault="00946E09">
        <w:pPr>
          <w:pStyle w:val="Voettekst"/>
          <w:jc w:val="center"/>
        </w:pPr>
        <w:r>
          <w:fldChar w:fldCharType="begin"/>
        </w:r>
        <w:r>
          <w:instrText>PAGE    \* MERGEFORMAT</w:instrText>
        </w:r>
        <w:r>
          <w:fldChar w:fldCharType="separate"/>
        </w:r>
        <w:r>
          <w:t>2</w:t>
        </w:r>
        <w:r>
          <w:fldChar w:fldCharType="end"/>
        </w:r>
      </w:p>
    </w:sdtContent>
  </w:sdt>
  <w:p w14:paraId="0F68B8A2" w14:textId="77777777" w:rsidR="00946E09" w:rsidRDefault="00946E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B0FE" w14:textId="77777777" w:rsidR="007F390E" w:rsidRDefault="007F390E" w:rsidP="00946E09">
      <w:pPr>
        <w:spacing w:after="0" w:line="240" w:lineRule="auto"/>
      </w:pPr>
      <w:r>
        <w:separator/>
      </w:r>
    </w:p>
  </w:footnote>
  <w:footnote w:type="continuationSeparator" w:id="0">
    <w:p w14:paraId="3F899D72" w14:textId="77777777" w:rsidR="007F390E" w:rsidRDefault="007F390E" w:rsidP="0094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F41F4"/>
    <w:multiLevelType w:val="hybridMultilevel"/>
    <w:tmpl w:val="F85A4A34"/>
    <w:lvl w:ilvl="0" w:tplc="C90C8FBE">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487E2D"/>
    <w:multiLevelType w:val="hybridMultilevel"/>
    <w:tmpl w:val="9EFE2322"/>
    <w:lvl w:ilvl="0" w:tplc="A96C3FC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7B065C"/>
    <w:multiLevelType w:val="hybridMultilevel"/>
    <w:tmpl w:val="EFB69742"/>
    <w:lvl w:ilvl="0" w:tplc="6D966B7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27607F"/>
    <w:multiLevelType w:val="hybridMultilevel"/>
    <w:tmpl w:val="838AC744"/>
    <w:lvl w:ilvl="0" w:tplc="EC6211B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4862074">
    <w:abstractNumId w:val="2"/>
  </w:num>
  <w:num w:numId="2" w16cid:durableId="1191071648">
    <w:abstractNumId w:val="0"/>
  </w:num>
  <w:num w:numId="3" w16cid:durableId="738019685">
    <w:abstractNumId w:val="3"/>
  </w:num>
  <w:num w:numId="4" w16cid:durableId="166658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80"/>
    <w:rsid w:val="00006F2F"/>
    <w:rsid w:val="00024C28"/>
    <w:rsid w:val="000C5BF2"/>
    <w:rsid w:val="00166E6E"/>
    <w:rsid w:val="001E4F9A"/>
    <w:rsid w:val="00235C98"/>
    <w:rsid w:val="00260D96"/>
    <w:rsid w:val="002C4E6D"/>
    <w:rsid w:val="002F07F4"/>
    <w:rsid w:val="00390E9B"/>
    <w:rsid w:val="003C322B"/>
    <w:rsid w:val="0041062B"/>
    <w:rsid w:val="0041705B"/>
    <w:rsid w:val="00430CA3"/>
    <w:rsid w:val="00430DBC"/>
    <w:rsid w:val="00454678"/>
    <w:rsid w:val="0049164F"/>
    <w:rsid w:val="004E1D2E"/>
    <w:rsid w:val="005579E2"/>
    <w:rsid w:val="005A67D9"/>
    <w:rsid w:val="005E1BE7"/>
    <w:rsid w:val="005E471F"/>
    <w:rsid w:val="00602E10"/>
    <w:rsid w:val="006060B4"/>
    <w:rsid w:val="00625692"/>
    <w:rsid w:val="00662D02"/>
    <w:rsid w:val="00664328"/>
    <w:rsid w:val="0072766D"/>
    <w:rsid w:val="00750F98"/>
    <w:rsid w:val="007844A3"/>
    <w:rsid w:val="007B0483"/>
    <w:rsid w:val="007C5B5D"/>
    <w:rsid w:val="007E2202"/>
    <w:rsid w:val="007F390E"/>
    <w:rsid w:val="00927613"/>
    <w:rsid w:val="00946E09"/>
    <w:rsid w:val="00977201"/>
    <w:rsid w:val="00A27E7F"/>
    <w:rsid w:val="00A30A12"/>
    <w:rsid w:val="00A64429"/>
    <w:rsid w:val="00A8229C"/>
    <w:rsid w:val="00B13531"/>
    <w:rsid w:val="00B71733"/>
    <w:rsid w:val="00B9627F"/>
    <w:rsid w:val="00BD34A1"/>
    <w:rsid w:val="00C27380"/>
    <w:rsid w:val="00C62385"/>
    <w:rsid w:val="00C82DD6"/>
    <w:rsid w:val="00CC3BD8"/>
    <w:rsid w:val="00CE00C7"/>
    <w:rsid w:val="00D15E5C"/>
    <w:rsid w:val="00D21040"/>
    <w:rsid w:val="00D5414A"/>
    <w:rsid w:val="00D91373"/>
    <w:rsid w:val="00D94E5A"/>
    <w:rsid w:val="00E1011F"/>
    <w:rsid w:val="00E25C50"/>
    <w:rsid w:val="00E41D26"/>
    <w:rsid w:val="00E70242"/>
    <w:rsid w:val="00EC1D9F"/>
    <w:rsid w:val="00ED5A8C"/>
    <w:rsid w:val="00F605EF"/>
    <w:rsid w:val="00F91C12"/>
    <w:rsid w:val="00FB0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81C25"/>
  <w15:chartTrackingRefBased/>
  <w15:docId w15:val="{FB995F84-75BD-4114-B487-5BF1034F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7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7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73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73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73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73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73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73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73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3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73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73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73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73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73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73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73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7380"/>
    <w:rPr>
      <w:rFonts w:eastAsiaTheme="majorEastAsia" w:cstheme="majorBidi"/>
      <w:color w:val="272727" w:themeColor="text1" w:themeTint="D8"/>
    </w:rPr>
  </w:style>
  <w:style w:type="paragraph" w:styleId="Titel">
    <w:name w:val="Title"/>
    <w:basedOn w:val="Standaard"/>
    <w:next w:val="Standaard"/>
    <w:link w:val="TitelChar"/>
    <w:uiPriority w:val="10"/>
    <w:qFormat/>
    <w:rsid w:val="00C27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73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73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73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73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7380"/>
    <w:rPr>
      <w:i/>
      <w:iCs/>
      <w:color w:val="404040" w:themeColor="text1" w:themeTint="BF"/>
    </w:rPr>
  </w:style>
  <w:style w:type="paragraph" w:styleId="Lijstalinea">
    <w:name w:val="List Paragraph"/>
    <w:basedOn w:val="Standaard"/>
    <w:uiPriority w:val="34"/>
    <w:qFormat/>
    <w:rsid w:val="00C27380"/>
    <w:pPr>
      <w:ind w:left="720"/>
      <w:contextualSpacing/>
    </w:pPr>
  </w:style>
  <w:style w:type="character" w:styleId="Intensievebenadrukking">
    <w:name w:val="Intense Emphasis"/>
    <w:basedOn w:val="Standaardalinea-lettertype"/>
    <w:uiPriority w:val="21"/>
    <w:qFormat/>
    <w:rsid w:val="00C27380"/>
    <w:rPr>
      <w:i/>
      <w:iCs/>
      <w:color w:val="0F4761" w:themeColor="accent1" w:themeShade="BF"/>
    </w:rPr>
  </w:style>
  <w:style w:type="paragraph" w:styleId="Duidelijkcitaat">
    <w:name w:val="Intense Quote"/>
    <w:basedOn w:val="Standaard"/>
    <w:next w:val="Standaard"/>
    <w:link w:val="DuidelijkcitaatChar"/>
    <w:uiPriority w:val="30"/>
    <w:qFormat/>
    <w:rsid w:val="00C27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7380"/>
    <w:rPr>
      <w:i/>
      <w:iCs/>
      <w:color w:val="0F4761" w:themeColor="accent1" w:themeShade="BF"/>
    </w:rPr>
  </w:style>
  <w:style w:type="character" w:styleId="Intensieveverwijzing">
    <w:name w:val="Intense Reference"/>
    <w:basedOn w:val="Standaardalinea-lettertype"/>
    <w:uiPriority w:val="32"/>
    <w:qFormat/>
    <w:rsid w:val="00C27380"/>
    <w:rPr>
      <w:b/>
      <w:bCs/>
      <w:smallCaps/>
      <w:color w:val="0F4761" w:themeColor="accent1" w:themeShade="BF"/>
      <w:spacing w:val="5"/>
    </w:rPr>
  </w:style>
  <w:style w:type="table" w:styleId="Tabelraster">
    <w:name w:val="Table Grid"/>
    <w:basedOn w:val="Standaardtabel"/>
    <w:uiPriority w:val="39"/>
    <w:rsid w:val="00C2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27E7F"/>
    <w:rPr>
      <w:color w:val="666666"/>
    </w:rPr>
  </w:style>
  <w:style w:type="paragraph" w:styleId="Koptekst">
    <w:name w:val="header"/>
    <w:basedOn w:val="Standaard"/>
    <w:link w:val="KoptekstChar"/>
    <w:uiPriority w:val="99"/>
    <w:unhideWhenUsed/>
    <w:rsid w:val="00946E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6E09"/>
  </w:style>
  <w:style w:type="paragraph" w:styleId="Voettekst">
    <w:name w:val="footer"/>
    <w:basedOn w:val="Standaard"/>
    <w:link w:val="VoettekstChar"/>
    <w:uiPriority w:val="99"/>
    <w:unhideWhenUsed/>
    <w:rsid w:val="00946E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6E09"/>
  </w:style>
  <w:style w:type="character" w:styleId="Hyperlink">
    <w:name w:val="Hyperlink"/>
    <w:basedOn w:val="Standaardalinea-lettertype"/>
    <w:uiPriority w:val="99"/>
    <w:unhideWhenUsed/>
    <w:rsid w:val="005A67D9"/>
    <w:rPr>
      <w:color w:val="467886" w:themeColor="hyperlink"/>
      <w:u w:val="single"/>
    </w:rPr>
  </w:style>
  <w:style w:type="character" w:styleId="Onopgelostemelding">
    <w:name w:val="Unresolved Mention"/>
    <w:basedOn w:val="Standaardalinea-lettertype"/>
    <w:uiPriority w:val="99"/>
    <w:semiHidden/>
    <w:unhideWhenUsed/>
    <w:rsid w:val="005A6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liaweb.nl" TargetMode="External"/><Relationship Id="rId3" Type="http://schemas.openxmlformats.org/officeDocument/2006/relationships/settings" Target="settings.xml"/><Relationship Id="rId7" Type="http://schemas.openxmlformats.org/officeDocument/2006/relationships/hyperlink" Target="http://www.palliawe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2616</Words>
  <Characters>14392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Zwart - Dijkhuis</dc:creator>
  <cp:keywords/>
  <dc:description/>
  <cp:lastModifiedBy>VPTZ-ZWF De Kime</cp:lastModifiedBy>
  <cp:revision>4</cp:revision>
  <dcterms:created xsi:type="dcterms:W3CDTF">2024-08-21T11:45:00Z</dcterms:created>
  <dcterms:modified xsi:type="dcterms:W3CDTF">2024-08-22T09:19:00Z</dcterms:modified>
</cp:coreProperties>
</file>